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453C66" w14:textId="77777777" w:rsidR="000A2E75" w:rsidRDefault="000A2E75" w:rsidP="005D2E0A"/>
    <w:p w14:paraId="3D2AD68B" w14:textId="73F90063" w:rsidR="005D2E0A" w:rsidRPr="005D2E0A" w:rsidRDefault="005D2E0A" w:rsidP="005D2E0A">
      <w:pPr>
        <w:rPr>
          <w:u w:val="single"/>
        </w:rPr>
      </w:pPr>
      <w:r>
        <w:t>Project Description(s):</w:t>
      </w:r>
      <w:r w:rsidR="00175B94">
        <w:rPr>
          <w:u w:val="single"/>
        </w:rPr>
        <w:fldChar w:fldCharType="begin">
          <w:ffData>
            <w:name w:val="Text1"/>
            <w:enabled/>
            <w:calcOnExit w:val="0"/>
            <w:textInput/>
          </w:ffData>
        </w:fldChar>
      </w:r>
      <w:bookmarkStart w:id="0" w:name="Text1"/>
      <w:r w:rsidR="00175B94">
        <w:rPr>
          <w:u w:val="single"/>
        </w:rPr>
        <w:instrText xml:space="preserve"> FORMTEXT </w:instrText>
      </w:r>
      <w:r w:rsidR="00175B94">
        <w:rPr>
          <w:u w:val="single"/>
        </w:rPr>
      </w:r>
      <w:r w:rsidR="00175B94">
        <w:rPr>
          <w:u w:val="single"/>
        </w:rPr>
        <w:fldChar w:fldCharType="separate"/>
      </w:r>
      <w:r w:rsidR="00D30DE4">
        <w:rPr>
          <w:noProof/>
          <w:u w:val="single"/>
        </w:rPr>
        <w:t> </w:t>
      </w:r>
      <w:r w:rsidR="00D30DE4">
        <w:rPr>
          <w:noProof/>
          <w:u w:val="single"/>
        </w:rPr>
        <w:t> </w:t>
      </w:r>
      <w:r w:rsidR="00D30DE4">
        <w:rPr>
          <w:noProof/>
          <w:u w:val="single"/>
        </w:rPr>
        <w:t> </w:t>
      </w:r>
      <w:r w:rsidR="00D30DE4">
        <w:rPr>
          <w:noProof/>
          <w:u w:val="single"/>
        </w:rPr>
        <w:t> </w:t>
      </w:r>
      <w:r w:rsidR="00D30DE4">
        <w:rPr>
          <w:noProof/>
          <w:u w:val="single"/>
        </w:rPr>
        <w:t> </w:t>
      </w:r>
      <w:r w:rsidR="00175B94">
        <w:rPr>
          <w:u w:val="single"/>
        </w:rPr>
        <w:fldChar w:fldCharType="end"/>
      </w:r>
      <w:bookmarkEnd w:id="0"/>
    </w:p>
    <w:p w14:paraId="2F7562E5" w14:textId="33231EE0" w:rsidR="005D2E0A" w:rsidRPr="005D2E0A" w:rsidRDefault="005D2E0A" w:rsidP="005D2E0A">
      <w:pPr>
        <w:rPr>
          <w:u w:val="single"/>
        </w:rPr>
      </w:pPr>
      <w:r>
        <w:t>Financial Project Number(s):</w:t>
      </w:r>
      <w:r w:rsidR="00175B94">
        <w:rPr>
          <w:u w:val="single"/>
        </w:rPr>
        <w:fldChar w:fldCharType="begin">
          <w:ffData>
            <w:name w:val="Text2"/>
            <w:enabled/>
            <w:calcOnExit w:val="0"/>
            <w:textInput/>
          </w:ffData>
        </w:fldChar>
      </w:r>
      <w:bookmarkStart w:id="1" w:name="Text2"/>
      <w:r w:rsidR="00175B94">
        <w:rPr>
          <w:u w:val="single"/>
        </w:rPr>
        <w:instrText xml:space="preserve"> FORMTEXT </w:instrText>
      </w:r>
      <w:r w:rsidR="00175B94">
        <w:rPr>
          <w:u w:val="single"/>
        </w:rPr>
      </w:r>
      <w:r w:rsidR="00175B94">
        <w:rPr>
          <w:u w:val="single"/>
        </w:rPr>
        <w:fldChar w:fldCharType="separate"/>
      </w:r>
      <w:r w:rsidR="00D30DE4">
        <w:rPr>
          <w:noProof/>
          <w:u w:val="single"/>
        </w:rPr>
        <w:t> </w:t>
      </w:r>
      <w:r w:rsidR="00D30DE4">
        <w:rPr>
          <w:noProof/>
          <w:u w:val="single"/>
        </w:rPr>
        <w:t> </w:t>
      </w:r>
      <w:r w:rsidR="00D30DE4">
        <w:rPr>
          <w:noProof/>
          <w:u w:val="single"/>
        </w:rPr>
        <w:t> </w:t>
      </w:r>
      <w:r w:rsidR="00D30DE4">
        <w:rPr>
          <w:noProof/>
          <w:u w:val="single"/>
        </w:rPr>
        <w:t> </w:t>
      </w:r>
      <w:r w:rsidR="00D30DE4">
        <w:rPr>
          <w:noProof/>
          <w:u w:val="single"/>
        </w:rPr>
        <w:t> </w:t>
      </w:r>
      <w:r w:rsidR="00175B94">
        <w:rPr>
          <w:u w:val="single"/>
        </w:rPr>
        <w:fldChar w:fldCharType="end"/>
      </w:r>
      <w:bookmarkEnd w:id="1"/>
    </w:p>
    <w:p w14:paraId="455FC136" w14:textId="77777777" w:rsidR="00473FF3" w:rsidRDefault="00247DA7">
      <w:r>
        <w:t xml:space="preserve">In accordance with </w:t>
      </w:r>
      <w:r w:rsidR="00445EAE">
        <w:t>S</w:t>
      </w:r>
      <w:r>
        <w:t>tate law:</w:t>
      </w:r>
    </w:p>
    <w:p w14:paraId="500BE477" w14:textId="77777777" w:rsidR="00B51EB9" w:rsidRDefault="00B51EB9" w:rsidP="00B51EB9">
      <w:pPr>
        <w:pStyle w:val="BodyText"/>
        <w:spacing w:before="160" w:line="259" w:lineRule="auto"/>
        <w:ind w:right="387"/>
      </w:pPr>
      <w:r>
        <w:t>The Convicted Vendor List/ Discriminatory Vendor List / Suspended Vendor List/Antitrust Violator Vendor List/Scrutinized List of Prohibited Companies/Federal Excluded Parties List are available at the following Department of Management Services site:</w:t>
      </w:r>
    </w:p>
    <w:p w14:paraId="73489C3E" w14:textId="77777777" w:rsidR="00B51EB9" w:rsidRDefault="00D30DE4" w:rsidP="00B51EB9">
      <w:pPr>
        <w:pStyle w:val="BodyText"/>
        <w:spacing w:before="160"/>
      </w:pPr>
      <w:hyperlink r:id="rId11">
        <w:r w:rsidR="00B51EB9">
          <w:rPr>
            <w:color w:val="0462C1"/>
            <w:u w:val="single" w:color="0462C1"/>
          </w:rPr>
          <w:t>http://www.dms.myflorida.com/business_operations/state_purchasing/vendor_information/convicted</w:t>
        </w:r>
      </w:hyperlink>
    </w:p>
    <w:p w14:paraId="556ADB9A" w14:textId="535EFA70" w:rsidR="00B51EB9" w:rsidRDefault="00D30DE4" w:rsidP="00DA678B">
      <w:pPr>
        <w:pStyle w:val="BodyText"/>
        <w:spacing w:before="21"/>
      </w:pPr>
      <w:hyperlink r:id="rId12">
        <w:r w:rsidR="00B51EB9">
          <w:rPr>
            <w:color w:val="0462C1"/>
            <w:u w:val="single" w:color="0462C1"/>
          </w:rPr>
          <w:t>_suspended_discriminatory_complaints_vendor_lists</w:t>
        </w:r>
      </w:hyperlink>
    </w:p>
    <w:p w14:paraId="336E0FBB" w14:textId="1BACF620" w:rsidR="000A2E75" w:rsidRDefault="000A2E75" w:rsidP="000A2E75">
      <w:pPr>
        <w:pStyle w:val="BodyText"/>
        <w:spacing w:before="158" w:line="259" w:lineRule="auto"/>
        <w:ind w:right="387"/>
      </w:pPr>
      <w:r>
        <w:t xml:space="preserve">A public entity may not accept any bid, proposal, or reply from, award any contract to, or transact any business </w:t>
      </w:r>
      <w:proofErr w:type="gramStart"/>
      <w:r>
        <w:t>in excess of</w:t>
      </w:r>
      <w:proofErr w:type="gramEnd"/>
      <w:r>
        <w:t xml:space="preserve"> the threshold amount provided in s. 287.017. F.S., for CATEGORY TWO with any person or affiliate on the convicted vendor list for a period of 36 months following the date that person or affiliate was placed on the convicted vendor list unless that person or affiliate has been removed from the list pursuant to Section 287.133(3)(f), F.S. A public entity that was transacting business with a person at the time of the commission of a public entity crime resulting in that person being placed on the convicted vendor list may not accept any bid, proposal, or reply from, award any contract to, or transact any business with any other person who is under the same, or substantially the same, control as the person whose name appears on the convicted vendor list so long as that person’s name appears on the convicted vendor list.</w:t>
      </w:r>
    </w:p>
    <w:p w14:paraId="205E5A6B" w14:textId="77777777" w:rsidR="000A2E75" w:rsidRDefault="000A2E75" w:rsidP="000A2E75">
      <w:pPr>
        <w:pStyle w:val="BodyText"/>
        <w:spacing w:before="160" w:line="259" w:lineRule="auto"/>
        <w:ind w:right="309"/>
      </w:pPr>
      <w:r>
        <w:t>A contract award (</w:t>
      </w:r>
      <w:r w:rsidRPr="00670F57">
        <w:t xml:space="preserve">reference 2 CFR 1200 and 2 CFR 180) </w:t>
      </w:r>
      <w:r>
        <w:t>must not be made to parties listed on the government-wide Excluded Parties List System in the System for Award Management (SAM), in accordance with the OMB guidelines at 2 CFR 180 that implement Executive Orders 12549 (3 CFR Part 1986 Comp., p. 189) and 12689 (3 CFR Part 1989 Comp., p. 235), “Debarment and Suspension.” Pursuant to 23 CFR 172.7(b)(3), a contracting agency shall verify suspension and debarment actions and eligibility status of consultants and subconsultants prior to entering into an agreement or contract in accordance with 2 CFR part 1200 and 2 CFR part 180, when the identities of such subconsultants are known prior to execution of the subject agreement or contract. The Excluded Parties List System in SAM contains the names of parties debarred, suspended, or otherwise excluded by agencies, as well as parties declared ineligible under statutory or regulatory authority other than Executive Order 12549.</w:t>
      </w:r>
    </w:p>
    <w:p w14:paraId="00FFE5EA" w14:textId="77777777" w:rsidR="00C75E7E" w:rsidRDefault="00C75E7E" w:rsidP="000A2E75">
      <w:pPr>
        <w:pStyle w:val="BodyText"/>
        <w:spacing w:before="57" w:line="259" w:lineRule="auto"/>
        <w:ind w:right="429"/>
      </w:pPr>
    </w:p>
    <w:p w14:paraId="7AD06694" w14:textId="0886914E" w:rsidR="000A2E75" w:rsidRDefault="000A2E75" w:rsidP="000A2E75">
      <w:pPr>
        <w:pStyle w:val="BodyText"/>
        <w:spacing w:before="57" w:line="259" w:lineRule="auto"/>
        <w:ind w:right="429"/>
      </w:pPr>
      <w:r>
        <w:t xml:space="preserve">Section 287.135, F.S. prohibits a company from bidding on, submitting a proposal for, or </w:t>
      </w:r>
      <w:proofErr w:type="gramStart"/>
      <w:r>
        <w:t>entering into</w:t>
      </w:r>
      <w:proofErr w:type="gramEnd"/>
      <w:r>
        <w:t xml:space="preserve"> or renewing a contract for goods or services of any amount if the company is on the Scrutinized Companies that Boycott Israel List, created pursuant to Section 215.4725, F.S. or is engaged in a boycott of Israel.  Section 287.135, F.S. also prohibits a company from bidding on, submitting a proposal for, or </w:t>
      </w:r>
      <w:proofErr w:type="gramStart"/>
      <w:r>
        <w:t>entering into</w:t>
      </w:r>
      <w:proofErr w:type="gramEnd"/>
      <w:r>
        <w:t xml:space="preserve"> or renewing a contract for goods or services of $1,000,000 or more, if the company is on either the Scrutinized Companies with Activities in Sudan List, or the Scrutinized Companies with Activities in the Iran </w:t>
      </w:r>
      <w:r w:rsidR="00D30DE4">
        <w:t>Terrorism</w:t>
      </w:r>
      <w:r>
        <w:t xml:space="preserve"> Sector</w:t>
      </w:r>
      <w:r w:rsidR="00D30DE4">
        <w:t>s</w:t>
      </w:r>
      <w:r>
        <w:t xml:space="preserve"> Lists which are created pursuant to s. 215.473, F.S.</w:t>
      </w:r>
    </w:p>
    <w:p w14:paraId="27FC4111" w14:textId="77777777" w:rsidR="000A2E75" w:rsidRDefault="000A2E75" w:rsidP="000A2E75">
      <w:pPr>
        <w:pStyle w:val="BodyText"/>
        <w:spacing w:before="57"/>
        <w:ind w:right="429"/>
      </w:pPr>
    </w:p>
    <w:p w14:paraId="1358E20D" w14:textId="77777777" w:rsidR="000A2E75" w:rsidRDefault="000A2E75">
      <w:pPr>
        <w:rPr>
          <w:rFonts w:ascii="Calibri" w:eastAsia="Calibri" w:hAnsi="Calibri" w:cs="Calibri"/>
        </w:rPr>
      </w:pPr>
      <w:r>
        <w:br w:type="page"/>
      </w:r>
    </w:p>
    <w:p w14:paraId="53E4BB07" w14:textId="77777777" w:rsidR="000A2E75" w:rsidRDefault="000A2E75" w:rsidP="000A2E75">
      <w:pPr>
        <w:pStyle w:val="BodyText"/>
        <w:spacing w:before="57" w:line="259" w:lineRule="auto"/>
        <w:ind w:right="429"/>
      </w:pPr>
    </w:p>
    <w:p w14:paraId="08E7DF20" w14:textId="55262961" w:rsidR="000A2E75" w:rsidRDefault="000A2E75" w:rsidP="000A2E75">
      <w:pPr>
        <w:pStyle w:val="BodyText"/>
        <w:spacing w:before="57" w:line="259" w:lineRule="auto"/>
        <w:ind w:right="429"/>
      </w:pPr>
      <w:r>
        <w:t xml:space="preserve">The List of Scrutinized Companies that Boycott Israel, and the Scrutinized List of Prohibited Companies (Activities in Sudan/Iran </w:t>
      </w:r>
      <w:r w:rsidR="00D30DE4">
        <w:t>Terrorism</w:t>
      </w:r>
      <w:r>
        <w:t xml:space="preserve"> Sector</w:t>
      </w:r>
      <w:r w:rsidR="00D30DE4">
        <w:t>s</w:t>
      </w:r>
      <w:r>
        <w:t>) are available at the following Florida State Board of Administration site:</w:t>
      </w:r>
    </w:p>
    <w:p w14:paraId="42679176" w14:textId="77777777" w:rsidR="000A2E75" w:rsidRDefault="000A2E75" w:rsidP="000A2E75">
      <w:pPr>
        <w:pStyle w:val="BodyText"/>
        <w:spacing w:before="57" w:line="259" w:lineRule="auto"/>
        <w:ind w:right="429"/>
      </w:pPr>
    </w:p>
    <w:p w14:paraId="1A44369C" w14:textId="4910D625" w:rsidR="000A2E75" w:rsidRDefault="00D30DE4" w:rsidP="000A2E75">
      <w:pPr>
        <w:pStyle w:val="BodyText"/>
        <w:spacing w:before="57"/>
        <w:ind w:left="90" w:right="429" w:firstLine="10"/>
      </w:pPr>
      <w:hyperlink r:id="rId13" w:history="1">
        <w:r w:rsidR="00161E97" w:rsidRPr="00A67513">
          <w:rPr>
            <w:rStyle w:val="Hyperlink"/>
          </w:rPr>
          <w:t>https://www.sbafla.com/governance/global-governance-mandates</w:t>
        </w:r>
      </w:hyperlink>
      <w:r w:rsidR="00161E97">
        <w:t xml:space="preserve"> </w:t>
      </w:r>
    </w:p>
    <w:p w14:paraId="45EFB0E0" w14:textId="47030236" w:rsidR="000A2E75" w:rsidRDefault="0068708E" w:rsidP="0068708E">
      <w:pPr>
        <w:pStyle w:val="BodyText"/>
        <w:spacing w:before="57" w:line="259" w:lineRule="auto"/>
        <w:ind w:right="429"/>
      </w:pPr>
      <w:r>
        <w:t xml:space="preserve">*Please note that the two lists are under separate links on </w:t>
      </w:r>
      <w:r w:rsidR="00A55047">
        <w:t>the same site</w:t>
      </w:r>
      <w:r>
        <w:t>.</w:t>
      </w:r>
    </w:p>
    <w:p w14:paraId="1CC17C58" w14:textId="77777777" w:rsidR="0068708E" w:rsidRDefault="0068708E" w:rsidP="0068708E">
      <w:pPr>
        <w:pStyle w:val="BodyText"/>
        <w:spacing w:before="57" w:line="259" w:lineRule="auto"/>
        <w:ind w:right="429"/>
      </w:pPr>
    </w:p>
    <w:p w14:paraId="17614FAE" w14:textId="77777777" w:rsidR="000A2E75" w:rsidRDefault="000A2E75" w:rsidP="000A2E75">
      <w:pPr>
        <w:pStyle w:val="BodyText"/>
        <w:spacing w:before="57"/>
        <w:ind w:right="429" w:hanging="10"/>
      </w:pPr>
      <w:r>
        <w:t xml:space="preserve">I have checked the </w:t>
      </w:r>
      <w:proofErr w:type="gramStart"/>
      <w:r>
        <w:t>aforementioned lists</w:t>
      </w:r>
      <w:proofErr w:type="gramEnd"/>
      <w:r>
        <w:t xml:space="preserve"> that apply to this procurement, as applicable to verify that the vendor (and all subs where known) is eligible for contract award/execution:</w:t>
      </w:r>
    </w:p>
    <w:p w14:paraId="0B3A7292" w14:textId="77777777" w:rsidR="00E40024" w:rsidRDefault="00E40024" w:rsidP="003B597E">
      <w:pPr>
        <w:ind w:left="90"/>
      </w:pPr>
    </w:p>
    <w:p w14:paraId="5C4A12E5" w14:textId="77777777" w:rsidR="00CD6347" w:rsidRDefault="00CD6347" w:rsidP="00445EAE">
      <w:pPr>
        <w:ind w:left="4320"/>
      </w:pPr>
    </w:p>
    <w:tbl>
      <w:tblPr>
        <w:tblStyle w:val="TableGrid"/>
        <w:tblW w:w="95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6"/>
        <w:gridCol w:w="699"/>
        <w:gridCol w:w="4295"/>
      </w:tblGrid>
      <w:tr w:rsidR="00E22B6C" w14:paraId="6A578B54" w14:textId="77777777" w:rsidTr="00E22B6C">
        <w:trPr>
          <w:trHeight w:val="269"/>
        </w:trPr>
        <w:tc>
          <w:tcPr>
            <w:tcW w:w="4546" w:type="dxa"/>
          </w:tcPr>
          <w:p w14:paraId="20C3BC73" w14:textId="77777777" w:rsidR="00E22B6C" w:rsidRDefault="00E22B6C" w:rsidP="00445EAE"/>
        </w:tc>
        <w:tc>
          <w:tcPr>
            <w:tcW w:w="4994" w:type="dxa"/>
            <w:gridSpan w:val="2"/>
          </w:tcPr>
          <w:p w14:paraId="102158C7" w14:textId="77777777" w:rsidR="00E22B6C" w:rsidRDefault="00E22B6C" w:rsidP="00E22B6C">
            <w:r>
              <w:t>Procurement Office or Contracting Awarding Office:</w:t>
            </w:r>
          </w:p>
        </w:tc>
      </w:tr>
      <w:tr w:rsidR="00E22B6C" w14:paraId="7E784D25" w14:textId="77777777" w:rsidTr="00E22B6C">
        <w:trPr>
          <w:trHeight w:val="459"/>
        </w:trPr>
        <w:tc>
          <w:tcPr>
            <w:tcW w:w="4546" w:type="dxa"/>
          </w:tcPr>
          <w:p w14:paraId="3B8908D5" w14:textId="77777777" w:rsidR="00E22B6C" w:rsidRDefault="00E22B6C" w:rsidP="00445EAE"/>
        </w:tc>
        <w:tc>
          <w:tcPr>
            <w:tcW w:w="4994" w:type="dxa"/>
            <w:gridSpan w:val="2"/>
            <w:tcBorders>
              <w:bottom w:val="single" w:sz="4" w:space="0" w:color="auto"/>
            </w:tcBorders>
            <w:vAlign w:val="bottom"/>
          </w:tcPr>
          <w:p w14:paraId="13249BC3" w14:textId="39089CF3" w:rsidR="00E22B6C" w:rsidRDefault="00E22B6C" w:rsidP="00E22B6C">
            <w:r>
              <w:fldChar w:fldCharType="begin">
                <w:ffData>
                  <w:name w:val="Text3"/>
                  <w:enabled/>
                  <w:calcOnExit w:val="0"/>
                  <w:textInput/>
                </w:ffData>
              </w:fldChar>
            </w:r>
            <w:bookmarkStart w:id="2" w:name="Text3"/>
            <w:r>
              <w:instrText xml:space="preserve"> FORMTEXT </w:instrText>
            </w:r>
            <w:r>
              <w:fldChar w:fldCharType="separate"/>
            </w:r>
            <w:r w:rsidR="00D30DE4">
              <w:rPr>
                <w:noProof/>
              </w:rPr>
              <w:t> </w:t>
            </w:r>
            <w:r w:rsidR="00D30DE4">
              <w:rPr>
                <w:noProof/>
              </w:rPr>
              <w:t> </w:t>
            </w:r>
            <w:r w:rsidR="00D30DE4">
              <w:rPr>
                <w:noProof/>
              </w:rPr>
              <w:t> </w:t>
            </w:r>
            <w:r w:rsidR="00D30DE4">
              <w:rPr>
                <w:noProof/>
              </w:rPr>
              <w:t> </w:t>
            </w:r>
            <w:r w:rsidR="00D30DE4">
              <w:rPr>
                <w:noProof/>
              </w:rPr>
              <w:t> </w:t>
            </w:r>
            <w:r>
              <w:fldChar w:fldCharType="end"/>
            </w:r>
            <w:bookmarkEnd w:id="2"/>
          </w:p>
        </w:tc>
      </w:tr>
      <w:tr w:rsidR="00E22B6C" w14:paraId="7D933C70" w14:textId="77777777" w:rsidTr="00E22B6C">
        <w:tc>
          <w:tcPr>
            <w:tcW w:w="4546" w:type="dxa"/>
          </w:tcPr>
          <w:p w14:paraId="68348551" w14:textId="77777777" w:rsidR="00E22B6C" w:rsidRDefault="00E22B6C" w:rsidP="00445EAE"/>
        </w:tc>
        <w:tc>
          <w:tcPr>
            <w:tcW w:w="4994" w:type="dxa"/>
            <w:gridSpan w:val="2"/>
            <w:tcBorders>
              <w:top w:val="single" w:sz="4" w:space="0" w:color="auto"/>
            </w:tcBorders>
          </w:tcPr>
          <w:p w14:paraId="41EB5E73" w14:textId="77777777" w:rsidR="00E22B6C" w:rsidRDefault="00E22B6C" w:rsidP="00445EAE">
            <w:r>
              <w:t>Printed Name</w:t>
            </w:r>
          </w:p>
        </w:tc>
      </w:tr>
      <w:tr w:rsidR="00E22B6C" w14:paraId="002527CB" w14:textId="77777777" w:rsidTr="00E22B6C">
        <w:trPr>
          <w:trHeight w:val="450"/>
        </w:trPr>
        <w:tc>
          <w:tcPr>
            <w:tcW w:w="4546" w:type="dxa"/>
          </w:tcPr>
          <w:p w14:paraId="14828CA7" w14:textId="77777777" w:rsidR="00E22B6C" w:rsidRDefault="00E22B6C" w:rsidP="00445EAE"/>
        </w:tc>
        <w:tc>
          <w:tcPr>
            <w:tcW w:w="4994" w:type="dxa"/>
            <w:gridSpan w:val="2"/>
            <w:tcBorders>
              <w:bottom w:val="single" w:sz="4" w:space="0" w:color="auto"/>
            </w:tcBorders>
          </w:tcPr>
          <w:p w14:paraId="6F5A8ECC" w14:textId="77777777" w:rsidR="00E22B6C" w:rsidRDefault="00E22B6C" w:rsidP="00445EAE"/>
        </w:tc>
      </w:tr>
      <w:tr w:rsidR="00E22B6C" w14:paraId="413F6221" w14:textId="77777777" w:rsidTr="00E22B6C">
        <w:tc>
          <w:tcPr>
            <w:tcW w:w="4546" w:type="dxa"/>
          </w:tcPr>
          <w:p w14:paraId="2C7437A4" w14:textId="77777777" w:rsidR="00E22B6C" w:rsidRDefault="00C93BA7" w:rsidP="00C93BA7">
            <w:pPr>
              <w:tabs>
                <w:tab w:val="left" w:pos="2649"/>
              </w:tabs>
            </w:pPr>
            <w:r>
              <w:tab/>
            </w:r>
          </w:p>
        </w:tc>
        <w:tc>
          <w:tcPr>
            <w:tcW w:w="4994" w:type="dxa"/>
            <w:gridSpan w:val="2"/>
            <w:tcBorders>
              <w:top w:val="single" w:sz="4" w:space="0" w:color="auto"/>
            </w:tcBorders>
          </w:tcPr>
          <w:p w14:paraId="01875E75" w14:textId="77777777" w:rsidR="00E22B6C" w:rsidRDefault="00E22B6C" w:rsidP="00445EAE">
            <w:r>
              <w:t>Signature</w:t>
            </w:r>
          </w:p>
        </w:tc>
      </w:tr>
      <w:tr w:rsidR="00E22B6C" w14:paraId="2F27AA1F" w14:textId="77777777" w:rsidTr="00E22B6C">
        <w:tc>
          <w:tcPr>
            <w:tcW w:w="4546" w:type="dxa"/>
          </w:tcPr>
          <w:p w14:paraId="37A46B99" w14:textId="77777777" w:rsidR="00E22B6C" w:rsidRDefault="00E22B6C" w:rsidP="00445EAE"/>
        </w:tc>
        <w:tc>
          <w:tcPr>
            <w:tcW w:w="4994" w:type="dxa"/>
            <w:gridSpan w:val="2"/>
          </w:tcPr>
          <w:p w14:paraId="39C0A932" w14:textId="77777777" w:rsidR="00E22B6C" w:rsidRDefault="00E22B6C" w:rsidP="00445EAE"/>
        </w:tc>
      </w:tr>
      <w:tr w:rsidR="00E22B6C" w14:paraId="4F1D0287" w14:textId="77777777" w:rsidTr="00E22B6C">
        <w:tc>
          <w:tcPr>
            <w:tcW w:w="4546" w:type="dxa"/>
          </w:tcPr>
          <w:p w14:paraId="1FB641A1" w14:textId="77777777" w:rsidR="00E22B6C" w:rsidRDefault="00E22B6C" w:rsidP="00445EAE"/>
        </w:tc>
        <w:tc>
          <w:tcPr>
            <w:tcW w:w="699" w:type="dxa"/>
          </w:tcPr>
          <w:p w14:paraId="2E007337" w14:textId="77777777" w:rsidR="00E22B6C" w:rsidRDefault="00E22B6C" w:rsidP="00445EAE">
            <w:r>
              <w:t>Date:</w:t>
            </w:r>
          </w:p>
        </w:tc>
        <w:tc>
          <w:tcPr>
            <w:tcW w:w="4295" w:type="dxa"/>
            <w:tcBorders>
              <w:bottom w:val="single" w:sz="4" w:space="0" w:color="auto"/>
            </w:tcBorders>
          </w:tcPr>
          <w:p w14:paraId="6250C185" w14:textId="77777777" w:rsidR="00E22B6C" w:rsidRDefault="00E22B6C" w:rsidP="00445EAE"/>
        </w:tc>
      </w:tr>
    </w:tbl>
    <w:p w14:paraId="26F6CE82" w14:textId="77777777" w:rsidR="00753342" w:rsidRDefault="00753342" w:rsidP="00E22B6C">
      <w:pPr>
        <w:ind w:left="4320"/>
      </w:pPr>
    </w:p>
    <w:sectPr w:rsidR="00753342" w:rsidSect="003B597E">
      <w:headerReference w:type="default" r:id="rId14"/>
      <w:pgSz w:w="12240" w:h="15840"/>
      <w:pgMar w:top="990" w:right="1440" w:bottom="45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CE640" w14:textId="77777777" w:rsidR="009264BD" w:rsidRDefault="009264BD" w:rsidP="00445EAE">
      <w:pPr>
        <w:spacing w:after="0" w:line="240" w:lineRule="auto"/>
      </w:pPr>
      <w:r>
        <w:separator/>
      </w:r>
    </w:p>
  </w:endnote>
  <w:endnote w:type="continuationSeparator" w:id="0">
    <w:p w14:paraId="2732A5AE" w14:textId="77777777" w:rsidR="009264BD" w:rsidRDefault="009264BD" w:rsidP="00445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4548BD" w14:textId="77777777" w:rsidR="009264BD" w:rsidRDefault="009264BD" w:rsidP="00445EAE">
      <w:pPr>
        <w:spacing w:after="0" w:line="240" w:lineRule="auto"/>
      </w:pPr>
      <w:r>
        <w:separator/>
      </w:r>
    </w:p>
  </w:footnote>
  <w:footnote w:type="continuationSeparator" w:id="0">
    <w:p w14:paraId="20D36E81" w14:textId="77777777" w:rsidR="009264BD" w:rsidRDefault="009264BD" w:rsidP="00445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1E0" w:firstRow="1" w:lastRow="1" w:firstColumn="1" w:lastColumn="1" w:noHBand="0" w:noVBand="0"/>
    </w:tblPr>
    <w:tblGrid>
      <w:gridCol w:w="1350"/>
      <w:gridCol w:w="6840"/>
      <w:gridCol w:w="1170"/>
    </w:tblGrid>
    <w:tr w:rsidR="00C63D8B" w:rsidRPr="00882906" w14:paraId="78082625" w14:textId="77777777" w:rsidTr="00D30DE4">
      <w:tc>
        <w:tcPr>
          <w:tcW w:w="1350" w:type="dxa"/>
        </w:tcPr>
        <w:p w14:paraId="4F3A7450" w14:textId="77777777" w:rsidR="00C63D8B" w:rsidRPr="00882906" w:rsidRDefault="00C63D8B" w:rsidP="00C63D8B">
          <w:pPr>
            <w:tabs>
              <w:tab w:val="left" w:pos="3179"/>
              <w:tab w:val="left" w:pos="6732"/>
            </w:tabs>
            <w:spacing w:after="0"/>
            <w:rPr>
              <w:rFonts w:ascii="Arial" w:hAnsi="Arial" w:cs="Arial"/>
              <w:sz w:val="20"/>
              <w:szCs w:val="20"/>
            </w:rPr>
          </w:pPr>
        </w:p>
      </w:tc>
      <w:tc>
        <w:tcPr>
          <w:tcW w:w="6840" w:type="dxa"/>
        </w:tcPr>
        <w:p w14:paraId="108D09E4" w14:textId="77777777" w:rsidR="00C63D8B" w:rsidRPr="00C63D8B" w:rsidRDefault="00C63D8B" w:rsidP="00C63D8B">
          <w:pPr>
            <w:tabs>
              <w:tab w:val="left" w:pos="3179"/>
              <w:tab w:val="left" w:pos="6732"/>
            </w:tabs>
            <w:spacing w:after="0"/>
            <w:jc w:val="center"/>
            <w:rPr>
              <w:rFonts w:ascii="Arial" w:hAnsi="Arial" w:cs="Arial"/>
              <w:sz w:val="12"/>
              <w:szCs w:val="12"/>
            </w:rPr>
          </w:pPr>
          <w:r w:rsidRPr="00C63D8B">
            <w:rPr>
              <w:rFonts w:ascii="Arial" w:hAnsi="Arial" w:cs="Arial"/>
              <w:sz w:val="12"/>
              <w:szCs w:val="12"/>
            </w:rPr>
            <w:t xml:space="preserve">STATE OF </w:t>
          </w:r>
          <w:smartTag w:uri="urn:schemas-microsoft-com:office:smarttags" w:element="State">
            <w:smartTag w:uri="urn:schemas-microsoft-com:office:smarttags" w:element="place">
              <w:r w:rsidRPr="00C63D8B">
                <w:rPr>
                  <w:rFonts w:ascii="Arial" w:hAnsi="Arial" w:cs="Arial"/>
                  <w:sz w:val="12"/>
                  <w:szCs w:val="12"/>
                </w:rPr>
                <w:t>FLORIDA</w:t>
              </w:r>
            </w:smartTag>
          </w:smartTag>
          <w:r w:rsidRPr="00C63D8B">
            <w:rPr>
              <w:rFonts w:ascii="Arial" w:hAnsi="Arial" w:cs="Arial"/>
              <w:sz w:val="12"/>
              <w:szCs w:val="12"/>
            </w:rPr>
            <w:t xml:space="preserve"> DEPARTMENT OF TRANSPORTATION</w:t>
          </w:r>
        </w:p>
        <w:p w14:paraId="0DC127BA" w14:textId="77777777" w:rsidR="00C63D8B" w:rsidRPr="00C93BA7" w:rsidRDefault="008F5AAE" w:rsidP="00C63D8B">
          <w:pPr>
            <w:pStyle w:val="Header"/>
            <w:jc w:val="center"/>
            <w:rPr>
              <w:b/>
              <w:bCs/>
            </w:rPr>
          </w:pPr>
          <w:r w:rsidRPr="00C93BA7">
            <w:rPr>
              <w:rFonts w:ascii="Arial" w:hAnsi="Arial" w:cs="Arial"/>
              <w:b/>
            </w:rPr>
            <w:t>Vendor Eligibility Check Prior to Contract Award</w:t>
          </w:r>
        </w:p>
      </w:tc>
      <w:tc>
        <w:tcPr>
          <w:tcW w:w="1170" w:type="dxa"/>
        </w:tcPr>
        <w:p w14:paraId="461DD161" w14:textId="77777777" w:rsidR="00C63D8B" w:rsidRDefault="00C63D8B" w:rsidP="00C63D8B">
          <w:pPr>
            <w:spacing w:after="0"/>
            <w:jc w:val="right"/>
            <w:rPr>
              <w:rFonts w:ascii="Arial" w:hAnsi="Arial" w:cs="Arial"/>
              <w:sz w:val="12"/>
              <w:szCs w:val="12"/>
            </w:rPr>
          </w:pPr>
          <w:r>
            <w:rPr>
              <w:rFonts w:ascii="Arial" w:hAnsi="Arial" w:cs="Arial"/>
              <w:sz w:val="12"/>
              <w:szCs w:val="12"/>
            </w:rPr>
            <w:t>375-030-91</w:t>
          </w:r>
        </w:p>
        <w:p w14:paraId="00F642AB" w14:textId="77777777" w:rsidR="00C63D8B" w:rsidRDefault="00C63D8B" w:rsidP="00C63D8B">
          <w:pPr>
            <w:spacing w:after="0"/>
            <w:jc w:val="right"/>
            <w:rPr>
              <w:rFonts w:ascii="Arial" w:hAnsi="Arial" w:cs="Arial"/>
              <w:sz w:val="12"/>
              <w:szCs w:val="12"/>
            </w:rPr>
          </w:pPr>
          <w:r>
            <w:rPr>
              <w:rFonts w:ascii="Arial" w:hAnsi="Arial" w:cs="Arial"/>
              <w:sz w:val="12"/>
              <w:szCs w:val="12"/>
            </w:rPr>
            <w:t>PROCUREMENT</w:t>
          </w:r>
        </w:p>
        <w:p w14:paraId="02685817" w14:textId="111B090E" w:rsidR="00C63D8B" w:rsidRPr="00882906" w:rsidRDefault="00122719" w:rsidP="00C93BA7">
          <w:pPr>
            <w:spacing w:after="0"/>
            <w:jc w:val="right"/>
            <w:rPr>
              <w:rFonts w:ascii="Arial" w:hAnsi="Arial" w:cs="Arial"/>
              <w:sz w:val="12"/>
              <w:szCs w:val="12"/>
            </w:rPr>
          </w:pPr>
          <w:r>
            <w:rPr>
              <w:rFonts w:ascii="Arial" w:hAnsi="Arial" w:cs="Arial"/>
              <w:sz w:val="12"/>
              <w:szCs w:val="12"/>
            </w:rPr>
            <w:t>0</w:t>
          </w:r>
          <w:r w:rsidR="00D30DE4">
            <w:rPr>
              <w:rFonts w:ascii="Arial" w:hAnsi="Arial" w:cs="Arial"/>
              <w:sz w:val="12"/>
              <w:szCs w:val="12"/>
            </w:rPr>
            <w:t>9</w:t>
          </w:r>
          <w:r>
            <w:rPr>
              <w:rFonts w:ascii="Arial" w:hAnsi="Arial" w:cs="Arial"/>
              <w:sz w:val="12"/>
              <w:szCs w:val="12"/>
            </w:rPr>
            <w:t>/2</w:t>
          </w:r>
          <w:r w:rsidR="00161E97">
            <w:rPr>
              <w:rFonts w:ascii="Arial" w:hAnsi="Arial" w:cs="Arial"/>
              <w:sz w:val="12"/>
              <w:szCs w:val="12"/>
            </w:rPr>
            <w:t>4</w:t>
          </w:r>
        </w:p>
      </w:tc>
    </w:tr>
  </w:tbl>
  <w:p w14:paraId="6BAC6331" w14:textId="77777777" w:rsidR="00445EAE" w:rsidRPr="00445EAE" w:rsidRDefault="00445EAE" w:rsidP="00C63D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115D85"/>
    <w:multiLevelType w:val="hybridMultilevel"/>
    <w:tmpl w:val="0CBCE742"/>
    <w:lvl w:ilvl="0" w:tplc="C89A4100">
      <w:numFmt w:val="bullet"/>
      <w:lvlText w:val=""/>
      <w:lvlJc w:val="left"/>
      <w:pPr>
        <w:ind w:left="460" w:hanging="360"/>
      </w:pPr>
      <w:rPr>
        <w:rFonts w:ascii="Symbol" w:eastAsia="Calibri" w:hAnsi="Symbol" w:cs="Calibri"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2045910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enforcement="1" w:cryptProviderType="rsaAES" w:cryptAlgorithmClass="hash" w:cryptAlgorithmType="typeAny" w:cryptAlgorithmSid="14" w:cryptSpinCount="100000" w:hash="XKX4+4XvPSL9UCXTbmZfjV43mdbgiBCmsEbTKzqd0Vs1h3BYiWq7gsKTQW9W43mFu4tvDWr7r/mZokk0F1i0bg==" w:salt="0zLGuP3pyF7pwgcbNU8uL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DA7"/>
    <w:rsid w:val="00055B95"/>
    <w:rsid w:val="000A2E75"/>
    <w:rsid w:val="00122719"/>
    <w:rsid w:val="00125573"/>
    <w:rsid w:val="00161E97"/>
    <w:rsid w:val="00175B94"/>
    <w:rsid w:val="00192F65"/>
    <w:rsid w:val="001E0EB5"/>
    <w:rsid w:val="002224ED"/>
    <w:rsid w:val="002242FD"/>
    <w:rsid w:val="00247DA7"/>
    <w:rsid w:val="002C3B86"/>
    <w:rsid w:val="003B597E"/>
    <w:rsid w:val="003E1867"/>
    <w:rsid w:val="00432799"/>
    <w:rsid w:val="00434EC2"/>
    <w:rsid w:val="00443D05"/>
    <w:rsid w:val="00445EAE"/>
    <w:rsid w:val="0047380C"/>
    <w:rsid w:val="00473FF3"/>
    <w:rsid w:val="00555626"/>
    <w:rsid w:val="00587D97"/>
    <w:rsid w:val="005B234E"/>
    <w:rsid w:val="005D2E0A"/>
    <w:rsid w:val="00615B6A"/>
    <w:rsid w:val="00670F57"/>
    <w:rsid w:val="00677E74"/>
    <w:rsid w:val="0068708E"/>
    <w:rsid w:val="00693FB0"/>
    <w:rsid w:val="007165D3"/>
    <w:rsid w:val="00753342"/>
    <w:rsid w:val="00774B47"/>
    <w:rsid w:val="0080720C"/>
    <w:rsid w:val="008428BF"/>
    <w:rsid w:val="00883B44"/>
    <w:rsid w:val="008868EF"/>
    <w:rsid w:val="008A3BC8"/>
    <w:rsid w:val="008F5AAE"/>
    <w:rsid w:val="009264BD"/>
    <w:rsid w:val="009C2E53"/>
    <w:rsid w:val="009E6AF8"/>
    <w:rsid w:val="00A55047"/>
    <w:rsid w:val="00A5568A"/>
    <w:rsid w:val="00A71E79"/>
    <w:rsid w:val="00A9747B"/>
    <w:rsid w:val="00AF039E"/>
    <w:rsid w:val="00B51EB9"/>
    <w:rsid w:val="00B61646"/>
    <w:rsid w:val="00B70A94"/>
    <w:rsid w:val="00C15CE5"/>
    <w:rsid w:val="00C63D8B"/>
    <w:rsid w:val="00C75E7E"/>
    <w:rsid w:val="00C93BA7"/>
    <w:rsid w:val="00CC4D0F"/>
    <w:rsid w:val="00CD6347"/>
    <w:rsid w:val="00D30DE4"/>
    <w:rsid w:val="00D66C09"/>
    <w:rsid w:val="00DA678B"/>
    <w:rsid w:val="00DC49F5"/>
    <w:rsid w:val="00DE497A"/>
    <w:rsid w:val="00E22B6C"/>
    <w:rsid w:val="00E27F9A"/>
    <w:rsid w:val="00E40024"/>
    <w:rsid w:val="00E45A0A"/>
    <w:rsid w:val="00E90B51"/>
    <w:rsid w:val="00F35285"/>
    <w:rsid w:val="00F65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7BE88B1"/>
  <w15:docId w15:val="{738C9576-325F-45C9-BAF2-9039F7E9A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F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024"/>
    <w:rPr>
      <w:color w:val="0563C1" w:themeColor="hyperlink"/>
      <w:u w:val="single"/>
    </w:rPr>
  </w:style>
  <w:style w:type="paragraph" w:styleId="Header">
    <w:name w:val="header"/>
    <w:basedOn w:val="Normal"/>
    <w:link w:val="HeaderChar"/>
    <w:uiPriority w:val="99"/>
    <w:unhideWhenUsed/>
    <w:rsid w:val="00445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EAE"/>
  </w:style>
  <w:style w:type="paragraph" w:styleId="Footer">
    <w:name w:val="footer"/>
    <w:basedOn w:val="Normal"/>
    <w:link w:val="FooterChar"/>
    <w:uiPriority w:val="99"/>
    <w:unhideWhenUsed/>
    <w:rsid w:val="00445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EAE"/>
  </w:style>
  <w:style w:type="paragraph" w:styleId="BalloonText">
    <w:name w:val="Balloon Text"/>
    <w:basedOn w:val="Normal"/>
    <w:link w:val="BalloonTextChar"/>
    <w:uiPriority w:val="99"/>
    <w:semiHidden/>
    <w:unhideWhenUsed/>
    <w:rsid w:val="00A71E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E79"/>
    <w:rPr>
      <w:rFonts w:ascii="Segoe UI" w:hAnsi="Segoe UI" w:cs="Segoe UI"/>
      <w:sz w:val="18"/>
      <w:szCs w:val="18"/>
    </w:rPr>
  </w:style>
  <w:style w:type="character" w:styleId="FollowedHyperlink">
    <w:name w:val="FollowedHyperlink"/>
    <w:basedOn w:val="DefaultParagraphFont"/>
    <w:uiPriority w:val="99"/>
    <w:semiHidden/>
    <w:unhideWhenUsed/>
    <w:rsid w:val="00587D97"/>
    <w:rPr>
      <w:color w:val="954F72" w:themeColor="followedHyperlink"/>
      <w:u w:val="single"/>
    </w:rPr>
  </w:style>
  <w:style w:type="table" w:styleId="TableGrid">
    <w:name w:val="Table Grid"/>
    <w:basedOn w:val="TableNormal"/>
    <w:uiPriority w:val="39"/>
    <w:rsid w:val="00E2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B597E"/>
    <w:pPr>
      <w:widowControl w:val="0"/>
      <w:autoSpaceDE w:val="0"/>
      <w:autoSpaceDN w:val="0"/>
      <w:spacing w:before="56" w:after="0" w:line="240" w:lineRule="auto"/>
      <w:ind w:left="100"/>
    </w:pPr>
    <w:rPr>
      <w:rFonts w:ascii="Calibri" w:eastAsia="Calibri" w:hAnsi="Calibri" w:cs="Calibri"/>
    </w:rPr>
  </w:style>
  <w:style w:type="character" w:customStyle="1" w:styleId="BodyTextChar">
    <w:name w:val="Body Text Char"/>
    <w:basedOn w:val="DefaultParagraphFont"/>
    <w:link w:val="BodyText"/>
    <w:uiPriority w:val="1"/>
    <w:rsid w:val="003B597E"/>
    <w:rPr>
      <w:rFonts w:ascii="Calibri" w:eastAsia="Calibri" w:hAnsi="Calibri" w:cs="Calibri"/>
    </w:rPr>
  </w:style>
  <w:style w:type="paragraph" w:styleId="Revision">
    <w:name w:val="Revision"/>
    <w:hidden/>
    <w:uiPriority w:val="99"/>
    <w:semiHidden/>
    <w:rsid w:val="00774B47"/>
    <w:pPr>
      <w:spacing w:after="0" w:line="240" w:lineRule="auto"/>
    </w:pPr>
  </w:style>
  <w:style w:type="character" w:styleId="CommentReference">
    <w:name w:val="annotation reference"/>
    <w:basedOn w:val="DefaultParagraphFont"/>
    <w:uiPriority w:val="99"/>
    <w:semiHidden/>
    <w:unhideWhenUsed/>
    <w:rsid w:val="00443D05"/>
    <w:rPr>
      <w:sz w:val="16"/>
      <w:szCs w:val="16"/>
    </w:rPr>
  </w:style>
  <w:style w:type="paragraph" w:styleId="CommentText">
    <w:name w:val="annotation text"/>
    <w:basedOn w:val="Normal"/>
    <w:link w:val="CommentTextChar"/>
    <w:uiPriority w:val="99"/>
    <w:semiHidden/>
    <w:unhideWhenUsed/>
    <w:rsid w:val="00443D05"/>
    <w:pPr>
      <w:spacing w:line="240" w:lineRule="auto"/>
    </w:pPr>
    <w:rPr>
      <w:sz w:val="20"/>
      <w:szCs w:val="20"/>
    </w:rPr>
  </w:style>
  <w:style w:type="character" w:customStyle="1" w:styleId="CommentTextChar">
    <w:name w:val="Comment Text Char"/>
    <w:basedOn w:val="DefaultParagraphFont"/>
    <w:link w:val="CommentText"/>
    <w:uiPriority w:val="99"/>
    <w:semiHidden/>
    <w:rsid w:val="00443D05"/>
    <w:rPr>
      <w:sz w:val="20"/>
      <w:szCs w:val="20"/>
    </w:rPr>
  </w:style>
  <w:style w:type="paragraph" w:styleId="CommentSubject">
    <w:name w:val="annotation subject"/>
    <w:basedOn w:val="CommentText"/>
    <w:next w:val="CommentText"/>
    <w:link w:val="CommentSubjectChar"/>
    <w:uiPriority w:val="99"/>
    <w:semiHidden/>
    <w:unhideWhenUsed/>
    <w:rsid w:val="00443D05"/>
    <w:rPr>
      <w:b/>
      <w:bCs/>
    </w:rPr>
  </w:style>
  <w:style w:type="character" w:customStyle="1" w:styleId="CommentSubjectChar">
    <w:name w:val="Comment Subject Char"/>
    <w:basedOn w:val="CommentTextChar"/>
    <w:link w:val="CommentSubject"/>
    <w:uiPriority w:val="99"/>
    <w:semiHidden/>
    <w:rsid w:val="00443D05"/>
    <w:rPr>
      <w:b/>
      <w:bCs/>
      <w:sz w:val="20"/>
      <w:szCs w:val="20"/>
    </w:rPr>
  </w:style>
  <w:style w:type="character" w:styleId="UnresolvedMention">
    <w:name w:val="Unresolved Mention"/>
    <w:basedOn w:val="DefaultParagraphFont"/>
    <w:uiPriority w:val="99"/>
    <w:semiHidden/>
    <w:unhideWhenUsed/>
    <w:rsid w:val="00161E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6598898">
      <w:bodyDiv w:val="1"/>
      <w:marLeft w:val="0"/>
      <w:marRight w:val="0"/>
      <w:marTop w:val="0"/>
      <w:marBottom w:val="0"/>
      <w:divBdr>
        <w:top w:val="none" w:sz="0" w:space="0" w:color="auto"/>
        <w:left w:val="none" w:sz="0" w:space="0" w:color="auto"/>
        <w:bottom w:val="none" w:sz="0" w:space="0" w:color="auto"/>
        <w:right w:val="none" w:sz="0" w:space="0" w:color="auto"/>
      </w:divBdr>
      <w:divsChild>
        <w:div w:id="170611032">
          <w:marLeft w:val="0"/>
          <w:marRight w:val="0"/>
          <w:marTop w:val="0"/>
          <w:marBottom w:val="0"/>
          <w:divBdr>
            <w:top w:val="none" w:sz="0" w:space="0" w:color="auto"/>
            <w:left w:val="none" w:sz="0" w:space="0" w:color="auto"/>
            <w:bottom w:val="none" w:sz="0" w:space="0" w:color="auto"/>
            <w:right w:val="none" w:sz="0" w:space="0" w:color="auto"/>
          </w:divBdr>
          <w:divsChild>
            <w:div w:id="1037127182">
              <w:marLeft w:val="0"/>
              <w:marRight w:val="0"/>
              <w:marTop w:val="0"/>
              <w:marBottom w:val="0"/>
              <w:divBdr>
                <w:top w:val="none" w:sz="0" w:space="0" w:color="auto"/>
                <w:left w:val="none" w:sz="0" w:space="0" w:color="auto"/>
                <w:bottom w:val="none" w:sz="0" w:space="0" w:color="auto"/>
                <w:right w:val="none" w:sz="0" w:space="0" w:color="auto"/>
              </w:divBdr>
              <w:divsChild>
                <w:div w:id="1830748191">
                  <w:marLeft w:val="0"/>
                  <w:marRight w:val="0"/>
                  <w:marTop w:val="0"/>
                  <w:marBottom w:val="0"/>
                  <w:divBdr>
                    <w:top w:val="none" w:sz="0" w:space="0" w:color="auto"/>
                    <w:left w:val="none" w:sz="0" w:space="0" w:color="auto"/>
                    <w:bottom w:val="none" w:sz="0" w:space="0" w:color="auto"/>
                    <w:right w:val="none" w:sz="0" w:space="0" w:color="auto"/>
                  </w:divBdr>
                  <w:divsChild>
                    <w:div w:id="1592201430">
                      <w:marLeft w:val="0"/>
                      <w:marRight w:val="0"/>
                      <w:marTop w:val="0"/>
                      <w:marBottom w:val="0"/>
                      <w:divBdr>
                        <w:top w:val="none" w:sz="0" w:space="0" w:color="auto"/>
                        <w:left w:val="none" w:sz="0" w:space="0" w:color="auto"/>
                        <w:bottom w:val="none" w:sz="0" w:space="0" w:color="auto"/>
                        <w:right w:val="none" w:sz="0" w:space="0" w:color="auto"/>
                      </w:divBdr>
                      <w:divsChild>
                        <w:div w:id="1301105848">
                          <w:marLeft w:val="0"/>
                          <w:marRight w:val="0"/>
                          <w:marTop w:val="0"/>
                          <w:marBottom w:val="0"/>
                          <w:divBdr>
                            <w:top w:val="none" w:sz="0" w:space="0" w:color="auto"/>
                            <w:left w:val="none" w:sz="0" w:space="0" w:color="auto"/>
                            <w:bottom w:val="none" w:sz="0" w:space="0" w:color="auto"/>
                            <w:right w:val="none" w:sz="0" w:space="0" w:color="auto"/>
                          </w:divBdr>
                          <w:divsChild>
                            <w:div w:id="1787625524">
                              <w:marLeft w:val="0"/>
                              <w:marRight w:val="0"/>
                              <w:marTop w:val="0"/>
                              <w:marBottom w:val="0"/>
                              <w:divBdr>
                                <w:top w:val="none" w:sz="0" w:space="0" w:color="auto"/>
                                <w:left w:val="none" w:sz="0" w:space="0" w:color="auto"/>
                                <w:bottom w:val="none" w:sz="0" w:space="0" w:color="auto"/>
                                <w:right w:val="none" w:sz="0" w:space="0" w:color="auto"/>
                              </w:divBdr>
                              <w:divsChild>
                                <w:div w:id="1762136969">
                                  <w:marLeft w:val="0"/>
                                  <w:marRight w:val="0"/>
                                  <w:marTop w:val="0"/>
                                  <w:marBottom w:val="0"/>
                                  <w:divBdr>
                                    <w:top w:val="none" w:sz="0" w:space="0" w:color="auto"/>
                                    <w:left w:val="none" w:sz="0" w:space="0" w:color="auto"/>
                                    <w:bottom w:val="none" w:sz="0" w:space="0" w:color="auto"/>
                                    <w:right w:val="none" w:sz="0" w:space="0" w:color="auto"/>
                                  </w:divBdr>
                                  <w:divsChild>
                                    <w:div w:id="2266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bafla.com/governance/global-governance-mandat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ms.myflorida.com/business_operations/state_purchasing/vendor_information/convicted_suspended_discriminatory_complaints_vendor_lis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ms.myflorida.com/business_operations/state_purchasing/vendor_information/convicted_suspended_discriminatory_complaints_vendor_list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B4AA64-E439-4F8E-A03C-5E36F9C46505}">
  <ds:schemaRefs>
    <ds:schemaRef ds:uri="http://schemas.openxmlformats.org/officeDocument/2006/bibliography"/>
  </ds:schemaRefs>
</ds:datastoreItem>
</file>

<file path=customXml/itemProps2.xml><?xml version="1.0" encoding="utf-8"?>
<ds:datastoreItem xmlns:ds="http://schemas.openxmlformats.org/officeDocument/2006/customXml" ds:itemID="{3F80C2CE-2314-4342-8285-F8C72B9EE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8E6ED86-8EF6-4A72-B2AA-C7EFD393E483}">
  <ds:schemaRefs>
    <ds:schemaRef ds:uri="http://schemas.microsoft.com/sharepoint/v3/contenttype/forms"/>
  </ds:schemaRefs>
</ds:datastoreItem>
</file>

<file path=customXml/itemProps4.xml><?xml version="1.0" encoding="utf-8"?>
<ds:datastoreItem xmlns:ds="http://schemas.openxmlformats.org/officeDocument/2006/customXml" ds:itemID="{BE32D231-0155-4B18-A8AF-DA2CCA9A69D6}">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ct920cp</dc:creator>
  <cp:keywords/>
  <dc:description/>
  <cp:lastModifiedBy>Parry, Stephanie</cp:lastModifiedBy>
  <cp:revision>2</cp:revision>
  <cp:lastPrinted>2015-07-07T15:54:00Z</cp:lastPrinted>
  <dcterms:created xsi:type="dcterms:W3CDTF">2024-09-11T16:17:00Z</dcterms:created>
  <dcterms:modified xsi:type="dcterms:W3CDTF">2024-09-11T16:17:00Z</dcterms:modified>
</cp:coreProperties>
</file>