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1491" w14:textId="296F6AAC" w:rsidR="00414B1B" w:rsidRPr="00126777" w:rsidRDefault="00414B1B" w:rsidP="00CC32D4">
      <w:pPr>
        <w:rPr>
          <w:rFonts w:ascii="Arial" w:hAnsi="Arial" w:cs="Arial"/>
          <w:sz w:val="20"/>
          <w:szCs w:val="20"/>
        </w:rPr>
      </w:pPr>
      <w:r w:rsidRPr="00126777">
        <w:rPr>
          <w:rFonts w:ascii="Arial" w:hAnsi="Arial" w:cs="Arial"/>
          <w:sz w:val="20"/>
          <w:szCs w:val="20"/>
        </w:rPr>
        <w:t xml:space="preserve">CONTRACT </w:t>
      </w:r>
      <w:r w:rsidR="00C137E9" w:rsidRPr="00126777">
        <w:rPr>
          <w:rFonts w:ascii="Arial" w:hAnsi="Arial" w:cs="Arial"/>
          <w:sz w:val="20"/>
          <w:szCs w:val="20"/>
        </w:rPr>
        <w:t xml:space="preserve">or ADVERTISEMENT </w:t>
      </w:r>
      <w:r w:rsidRPr="00126777">
        <w:rPr>
          <w:rFonts w:ascii="Arial" w:hAnsi="Arial" w:cs="Arial"/>
          <w:sz w:val="20"/>
          <w:szCs w:val="20"/>
        </w:rPr>
        <w:t>NUMBER</w:t>
      </w:r>
      <w:r w:rsidR="00C137E9" w:rsidRPr="00126777">
        <w:rPr>
          <w:rFonts w:ascii="Arial" w:hAnsi="Arial" w:cs="Arial"/>
          <w:sz w:val="20"/>
          <w:szCs w:val="20"/>
        </w:rPr>
        <w:t xml:space="preserve">: </w:t>
      </w:r>
      <w:r w:rsidR="0039629A" w:rsidRPr="00126777">
        <w:rPr>
          <w:rFonts w:ascii="Arial" w:hAnsi="Arial" w:cs="Arial"/>
          <w:sz w:val="20"/>
          <w:szCs w:val="20"/>
          <w:u w:val="single"/>
        </w:rPr>
        <w:fldChar w:fldCharType="begin">
          <w:ffData>
            <w:name w:val="Text1"/>
            <w:enabled/>
            <w:calcOnExit w:val="0"/>
            <w:textInput/>
          </w:ffData>
        </w:fldChar>
      </w:r>
      <w:bookmarkStart w:id="0" w:name="Text1"/>
      <w:r w:rsidR="0039629A" w:rsidRPr="00126777">
        <w:rPr>
          <w:rFonts w:ascii="Arial" w:hAnsi="Arial" w:cs="Arial"/>
          <w:sz w:val="20"/>
          <w:szCs w:val="20"/>
          <w:u w:val="single"/>
        </w:rPr>
        <w:instrText xml:space="preserve"> FORMTEXT </w:instrText>
      </w:r>
      <w:r w:rsidR="0039629A" w:rsidRPr="00126777">
        <w:rPr>
          <w:rFonts w:ascii="Arial" w:hAnsi="Arial" w:cs="Arial"/>
          <w:sz w:val="20"/>
          <w:szCs w:val="20"/>
          <w:u w:val="single"/>
        </w:rPr>
      </w:r>
      <w:r w:rsidR="0039629A" w:rsidRPr="00126777">
        <w:rPr>
          <w:rFonts w:ascii="Arial" w:hAnsi="Arial" w:cs="Arial"/>
          <w:sz w:val="20"/>
          <w:szCs w:val="20"/>
          <w:u w:val="single"/>
        </w:rPr>
        <w:fldChar w:fldCharType="separate"/>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39629A" w:rsidRPr="00126777">
        <w:rPr>
          <w:rFonts w:ascii="Arial" w:hAnsi="Arial" w:cs="Arial"/>
          <w:sz w:val="20"/>
          <w:szCs w:val="20"/>
          <w:u w:val="single"/>
        </w:rPr>
        <w:fldChar w:fldCharType="end"/>
      </w:r>
      <w:bookmarkEnd w:id="0"/>
      <w:r w:rsidR="0039629A" w:rsidRPr="00126777">
        <w:rPr>
          <w:rFonts w:ascii="Arial" w:hAnsi="Arial" w:cs="Arial"/>
          <w:sz w:val="20"/>
          <w:szCs w:val="20"/>
          <w:u w:val="single"/>
        </w:rPr>
        <w:tab/>
      </w:r>
      <w:r w:rsidRPr="00126777">
        <w:rPr>
          <w:rFonts w:ascii="Arial" w:hAnsi="Arial" w:cs="Arial"/>
          <w:sz w:val="20"/>
          <w:szCs w:val="20"/>
        </w:rPr>
        <w:t xml:space="preserve">  </w:t>
      </w:r>
    </w:p>
    <w:p w14:paraId="4E8D1492" w14:textId="77777777" w:rsidR="00414B1B" w:rsidRPr="00126777" w:rsidRDefault="00414B1B" w:rsidP="00CC32D4">
      <w:pPr>
        <w:rPr>
          <w:rFonts w:ascii="Arial" w:hAnsi="Arial" w:cs="Arial"/>
          <w:sz w:val="20"/>
          <w:szCs w:val="20"/>
        </w:rPr>
      </w:pPr>
    </w:p>
    <w:p w14:paraId="4E8D1493" w14:textId="48551119" w:rsidR="00414B1B" w:rsidRPr="00126777" w:rsidRDefault="00414B1B" w:rsidP="0039629A">
      <w:pPr>
        <w:tabs>
          <w:tab w:val="left" w:pos="9360"/>
        </w:tabs>
        <w:rPr>
          <w:rFonts w:ascii="Arial" w:hAnsi="Arial" w:cs="Arial"/>
          <w:sz w:val="20"/>
          <w:szCs w:val="20"/>
          <w:u w:val="single"/>
        </w:rPr>
      </w:pPr>
      <w:r w:rsidRPr="00126777">
        <w:rPr>
          <w:rFonts w:ascii="Arial" w:hAnsi="Arial" w:cs="Arial"/>
          <w:sz w:val="20"/>
          <w:szCs w:val="20"/>
        </w:rPr>
        <w:t xml:space="preserve">CONTRACT NAME: </w:t>
      </w:r>
      <w:r w:rsidR="0039629A" w:rsidRPr="00126777">
        <w:rPr>
          <w:rFonts w:ascii="Arial" w:hAnsi="Arial" w:cs="Arial"/>
          <w:sz w:val="20"/>
          <w:szCs w:val="20"/>
          <w:u w:val="single"/>
        </w:rPr>
        <w:fldChar w:fldCharType="begin">
          <w:ffData>
            <w:name w:val="Text2"/>
            <w:enabled/>
            <w:calcOnExit w:val="0"/>
            <w:textInput/>
          </w:ffData>
        </w:fldChar>
      </w:r>
      <w:bookmarkStart w:id="1" w:name="Text2"/>
      <w:r w:rsidR="0039629A" w:rsidRPr="00126777">
        <w:rPr>
          <w:rFonts w:ascii="Arial" w:hAnsi="Arial" w:cs="Arial"/>
          <w:sz w:val="20"/>
          <w:szCs w:val="20"/>
          <w:u w:val="single"/>
        </w:rPr>
        <w:instrText xml:space="preserve"> FORMTEXT </w:instrText>
      </w:r>
      <w:r w:rsidR="0039629A" w:rsidRPr="00126777">
        <w:rPr>
          <w:rFonts w:ascii="Arial" w:hAnsi="Arial" w:cs="Arial"/>
          <w:sz w:val="20"/>
          <w:szCs w:val="20"/>
          <w:u w:val="single"/>
        </w:rPr>
      </w:r>
      <w:r w:rsidR="0039629A" w:rsidRPr="00126777">
        <w:rPr>
          <w:rFonts w:ascii="Arial" w:hAnsi="Arial" w:cs="Arial"/>
          <w:sz w:val="20"/>
          <w:szCs w:val="20"/>
          <w:u w:val="single"/>
        </w:rPr>
        <w:fldChar w:fldCharType="separate"/>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39629A" w:rsidRPr="00126777">
        <w:rPr>
          <w:rFonts w:ascii="Arial" w:hAnsi="Arial" w:cs="Arial"/>
          <w:sz w:val="20"/>
          <w:szCs w:val="20"/>
          <w:u w:val="single"/>
        </w:rPr>
        <w:fldChar w:fldCharType="end"/>
      </w:r>
      <w:bookmarkEnd w:id="1"/>
      <w:r w:rsidR="0039629A" w:rsidRPr="00126777">
        <w:rPr>
          <w:rFonts w:ascii="Arial" w:hAnsi="Arial" w:cs="Arial"/>
          <w:sz w:val="20"/>
          <w:szCs w:val="20"/>
          <w:u w:val="single"/>
        </w:rPr>
        <w:tab/>
      </w:r>
    </w:p>
    <w:p w14:paraId="4E8D1494" w14:textId="77777777" w:rsidR="00414B1B" w:rsidRPr="00126777" w:rsidRDefault="00414B1B" w:rsidP="00CC32D4">
      <w:pPr>
        <w:rPr>
          <w:rFonts w:ascii="Arial" w:hAnsi="Arial" w:cs="Arial"/>
          <w:sz w:val="20"/>
          <w:szCs w:val="20"/>
        </w:rPr>
      </w:pPr>
    </w:p>
    <w:p w14:paraId="4E8D1495" w14:textId="77777777" w:rsidR="00CF1B60" w:rsidRPr="00126777" w:rsidRDefault="00CF1B60" w:rsidP="00CF1B60">
      <w:pPr>
        <w:rPr>
          <w:rFonts w:ascii="Arial" w:hAnsi="Arial" w:cs="Arial"/>
          <w:sz w:val="20"/>
          <w:szCs w:val="20"/>
        </w:rPr>
      </w:pPr>
      <w:r w:rsidRPr="00126777">
        <w:rPr>
          <w:rFonts w:ascii="Arial" w:hAnsi="Arial" w:cs="Arial"/>
          <w:sz w:val="20"/>
          <w:szCs w:val="20"/>
        </w:rPr>
        <w:t>The lump sum compensation element is an available option for use on Task Work Orders (TWO), however, lump sum TWOs transfer the responsibility for ensuring accuracy of billings to the FDOT Project Manager and the Consultant Project Manager.</w:t>
      </w:r>
    </w:p>
    <w:p w14:paraId="4E8D1496" w14:textId="77777777" w:rsidR="00CF1B60" w:rsidRPr="00126777" w:rsidRDefault="00CF1B60" w:rsidP="00CF1B60">
      <w:pPr>
        <w:tabs>
          <w:tab w:val="left" w:pos="3750"/>
        </w:tabs>
        <w:rPr>
          <w:rFonts w:ascii="Arial" w:hAnsi="Arial" w:cs="Arial"/>
          <w:sz w:val="20"/>
          <w:szCs w:val="20"/>
        </w:rPr>
      </w:pPr>
      <w:r w:rsidRPr="00126777">
        <w:rPr>
          <w:rFonts w:ascii="Arial" w:hAnsi="Arial" w:cs="Arial"/>
          <w:sz w:val="20"/>
          <w:szCs w:val="20"/>
        </w:rPr>
        <w:tab/>
      </w:r>
    </w:p>
    <w:p w14:paraId="4E8D1497" w14:textId="77777777" w:rsidR="00CF1B60" w:rsidRPr="00126777" w:rsidRDefault="00CF1B60" w:rsidP="00CF1B60">
      <w:pPr>
        <w:rPr>
          <w:rFonts w:ascii="Arial" w:hAnsi="Arial" w:cs="Arial"/>
          <w:sz w:val="20"/>
          <w:szCs w:val="20"/>
        </w:rPr>
      </w:pPr>
      <w:r w:rsidRPr="00126777">
        <w:rPr>
          <w:rFonts w:ascii="Arial" w:hAnsi="Arial" w:cs="Arial"/>
          <w:sz w:val="20"/>
          <w:szCs w:val="20"/>
        </w:rPr>
        <w:t>The Consultant Invoice Transmittal System (CITS) provides several quality checks when utilizing a cost reimbursable method of compensation.</w:t>
      </w:r>
    </w:p>
    <w:p w14:paraId="4E8D1498" w14:textId="77777777" w:rsidR="00CF1B60" w:rsidRPr="00126777" w:rsidRDefault="00CF1B60" w:rsidP="00CF1B60">
      <w:pPr>
        <w:rPr>
          <w:rFonts w:ascii="Arial" w:hAnsi="Arial" w:cs="Arial"/>
          <w:sz w:val="20"/>
          <w:szCs w:val="20"/>
        </w:rPr>
      </w:pPr>
    </w:p>
    <w:p w14:paraId="4E8D1499" w14:textId="77777777" w:rsidR="00CF1B60" w:rsidRPr="00126777" w:rsidRDefault="00CF1B60" w:rsidP="00CF1B60">
      <w:pPr>
        <w:rPr>
          <w:rFonts w:ascii="Arial" w:hAnsi="Arial" w:cs="Arial"/>
          <w:sz w:val="20"/>
          <w:szCs w:val="20"/>
        </w:rPr>
      </w:pPr>
      <w:r w:rsidRPr="00126777">
        <w:rPr>
          <w:rFonts w:ascii="Arial" w:hAnsi="Arial" w:cs="Arial"/>
          <w:sz w:val="20"/>
          <w:szCs w:val="20"/>
        </w:rPr>
        <w:t>For every lump sum TWO fee estimate you need to:</w:t>
      </w:r>
    </w:p>
    <w:p w14:paraId="4E8D149A" w14:textId="782DE4A6" w:rsidR="00CF1B60" w:rsidRPr="00126777" w:rsidRDefault="00CF1B60" w:rsidP="00CF1B60">
      <w:pPr>
        <w:pStyle w:val="ListParagraph"/>
        <w:numPr>
          <w:ilvl w:val="0"/>
          <w:numId w:val="4"/>
        </w:numPr>
        <w:tabs>
          <w:tab w:val="left" w:pos="810"/>
        </w:tabs>
        <w:rPr>
          <w:rFonts w:ascii="Arial" w:hAnsi="Arial" w:cs="Arial"/>
          <w:sz w:val="20"/>
          <w:szCs w:val="20"/>
        </w:rPr>
      </w:pPr>
      <w:r w:rsidRPr="00126777">
        <w:rPr>
          <w:rFonts w:ascii="Arial" w:hAnsi="Arial" w:cs="Arial"/>
          <w:sz w:val="20"/>
          <w:szCs w:val="20"/>
        </w:rPr>
        <w:t xml:space="preserve">Verify every consultant’s </w:t>
      </w:r>
      <w:r w:rsidR="00781E64" w:rsidRPr="00126777">
        <w:rPr>
          <w:rFonts w:ascii="Arial" w:hAnsi="Arial" w:cs="Arial"/>
          <w:sz w:val="20"/>
          <w:szCs w:val="20"/>
        </w:rPr>
        <w:t xml:space="preserve">loaded </w:t>
      </w:r>
      <w:r w:rsidRPr="00126777">
        <w:rPr>
          <w:rFonts w:ascii="Arial" w:hAnsi="Arial" w:cs="Arial"/>
          <w:sz w:val="20"/>
          <w:szCs w:val="20"/>
        </w:rPr>
        <w:t xml:space="preserve">labor rate listed in the fee estimate against the contract to ensure that rates are </w:t>
      </w:r>
      <w:proofErr w:type="gramStart"/>
      <w:r w:rsidRPr="00126777">
        <w:rPr>
          <w:rFonts w:ascii="Arial" w:hAnsi="Arial" w:cs="Arial"/>
          <w:sz w:val="20"/>
          <w:szCs w:val="20"/>
        </w:rPr>
        <w:t>exactly correct</w:t>
      </w:r>
      <w:proofErr w:type="gramEnd"/>
      <w:r w:rsidRPr="00126777">
        <w:rPr>
          <w:rFonts w:ascii="Arial" w:hAnsi="Arial" w:cs="Arial"/>
          <w:sz w:val="20"/>
          <w:szCs w:val="20"/>
        </w:rPr>
        <w:t xml:space="preserve"> and do not include escalation, transposition errors, etc.</w:t>
      </w:r>
    </w:p>
    <w:p w14:paraId="4E8D149C" w14:textId="1D3A04C5" w:rsidR="00CF1B60" w:rsidRPr="00126777" w:rsidRDefault="00CF1B60" w:rsidP="00CF1B60">
      <w:pPr>
        <w:pStyle w:val="ListParagraph"/>
        <w:numPr>
          <w:ilvl w:val="0"/>
          <w:numId w:val="4"/>
        </w:numPr>
        <w:tabs>
          <w:tab w:val="left" w:pos="810"/>
        </w:tabs>
        <w:rPr>
          <w:rFonts w:ascii="Arial" w:hAnsi="Arial" w:cs="Arial"/>
          <w:sz w:val="20"/>
          <w:szCs w:val="20"/>
        </w:rPr>
      </w:pPr>
      <w:r w:rsidRPr="00126777">
        <w:rPr>
          <w:rFonts w:ascii="Arial" w:hAnsi="Arial" w:cs="Arial"/>
          <w:sz w:val="20"/>
          <w:szCs w:val="20"/>
        </w:rPr>
        <w:t>Verify calculations for the prime and every subconsultant’s portion of the dollars</w:t>
      </w:r>
      <w:r w:rsidR="0077786A" w:rsidRPr="00126777">
        <w:rPr>
          <w:rFonts w:ascii="Arial" w:hAnsi="Arial" w:cs="Arial"/>
          <w:sz w:val="20"/>
          <w:szCs w:val="20"/>
        </w:rPr>
        <w:t>.</w:t>
      </w:r>
    </w:p>
    <w:p w14:paraId="4E8D149D" w14:textId="26C25481" w:rsidR="00CF1B60" w:rsidRPr="00126777" w:rsidRDefault="00CF1B60" w:rsidP="00CF1B60">
      <w:pPr>
        <w:pStyle w:val="ListParagraph"/>
        <w:numPr>
          <w:ilvl w:val="0"/>
          <w:numId w:val="4"/>
        </w:numPr>
        <w:tabs>
          <w:tab w:val="left" w:pos="810"/>
        </w:tabs>
        <w:rPr>
          <w:rFonts w:ascii="Arial" w:hAnsi="Arial" w:cs="Arial"/>
          <w:sz w:val="20"/>
          <w:szCs w:val="20"/>
        </w:rPr>
      </w:pPr>
      <w:r w:rsidRPr="00126777">
        <w:rPr>
          <w:rFonts w:ascii="Arial" w:hAnsi="Arial" w:cs="Arial"/>
          <w:sz w:val="20"/>
          <w:szCs w:val="20"/>
        </w:rPr>
        <w:t>Verify consultants who propose itemized direct expenses are not “double billing” (</w:t>
      </w:r>
      <w:r w:rsidR="0077786A" w:rsidRPr="00126777">
        <w:rPr>
          <w:rFonts w:ascii="Arial" w:hAnsi="Arial" w:cs="Arial"/>
          <w:sz w:val="20"/>
          <w:szCs w:val="20"/>
        </w:rPr>
        <w:t>f</w:t>
      </w:r>
      <w:r w:rsidRPr="00126777">
        <w:rPr>
          <w:rFonts w:ascii="Arial" w:hAnsi="Arial" w:cs="Arial"/>
          <w:sz w:val="20"/>
          <w:szCs w:val="20"/>
        </w:rPr>
        <w:t xml:space="preserve">irms that have an audited direct expense percentage </w:t>
      </w:r>
      <w:r w:rsidR="00493453" w:rsidRPr="00126777">
        <w:rPr>
          <w:rFonts w:ascii="Arial" w:hAnsi="Arial" w:cs="Arial"/>
          <w:sz w:val="20"/>
          <w:szCs w:val="20"/>
        </w:rPr>
        <w:t>should not also</w:t>
      </w:r>
      <w:r w:rsidRPr="00126777">
        <w:rPr>
          <w:rFonts w:ascii="Arial" w:hAnsi="Arial" w:cs="Arial"/>
          <w:sz w:val="20"/>
          <w:szCs w:val="20"/>
        </w:rPr>
        <w:t xml:space="preserve"> be compensated for itemized miscellaneous direct expenses)</w:t>
      </w:r>
      <w:r w:rsidR="0077786A" w:rsidRPr="00126777">
        <w:rPr>
          <w:rFonts w:ascii="Arial" w:hAnsi="Arial" w:cs="Arial"/>
          <w:sz w:val="20"/>
          <w:szCs w:val="20"/>
        </w:rPr>
        <w:t>.</w:t>
      </w:r>
    </w:p>
    <w:p w14:paraId="4E8D149E" w14:textId="0830A1B3" w:rsidR="00CF1B60" w:rsidRPr="00126777" w:rsidRDefault="00CF1B60" w:rsidP="00CF1B60">
      <w:pPr>
        <w:pStyle w:val="ListParagraph"/>
        <w:numPr>
          <w:ilvl w:val="0"/>
          <w:numId w:val="4"/>
        </w:numPr>
        <w:tabs>
          <w:tab w:val="left" w:pos="810"/>
        </w:tabs>
        <w:rPr>
          <w:rFonts w:ascii="Arial" w:hAnsi="Arial" w:cs="Arial"/>
          <w:sz w:val="20"/>
          <w:szCs w:val="20"/>
        </w:rPr>
      </w:pPr>
      <w:r w:rsidRPr="00126777">
        <w:rPr>
          <w:rFonts w:ascii="Arial" w:hAnsi="Arial" w:cs="Arial"/>
          <w:sz w:val="20"/>
          <w:szCs w:val="20"/>
        </w:rPr>
        <w:t>Obtain a detailed breakdown of subconsultant costs to ensure there are no “hidden costs”</w:t>
      </w:r>
      <w:r w:rsidR="0077786A" w:rsidRPr="00126777">
        <w:rPr>
          <w:rFonts w:ascii="Arial" w:hAnsi="Arial" w:cs="Arial"/>
          <w:sz w:val="20"/>
          <w:szCs w:val="20"/>
        </w:rPr>
        <w:t>.</w:t>
      </w:r>
    </w:p>
    <w:p w14:paraId="4E8D149F" w14:textId="77777777" w:rsidR="00CF1B60" w:rsidRPr="00126777" w:rsidRDefault="00CF1B60" w:rsidP="00CF1B60">
      <w:pPr>
        <w:pStyle w:val="ListParagraph"/>
        <w:numPr>
          <w:ilvl w:val="0"/>
          <w:numId w:val="4"/>
        </w:numPr>
        <w:tabs>
          <w:tab w:val="left" w:pos="810"/>
        </w:tabs>
        <w:rPr>
          <w:rFonts w:ascii="Arial" w:hAnsi="Arial" w:cs="Arial"/>
          <w:sz w:val="20"/>
          <w:szCs w:val="20"/>
        </w:rPr>
      </w:pPr>
      <w:r w:rsidRPr="00126777">
        <w:rPr>
          <w:rFonts w:ascii="Arial" w:hAnsi="Arial" w:cs="Arial"/>
          <w:sz w:val="20"/>
          <w:szCs w:val="20"/>
        </w:rPr>
        <w:t>Ensure only authorized subconsultants appear on the fee estimate.</w:t>
      </w:r>
    </w:p>
    <w:p w14:paraId="4E8D14A0" w14:textId="4CB7F26B" w:rsidR="00CF1B60" w:rsidRPr="00126777" w:rsidRDefault="00CF1B60" w:rsidP="00CF1B60">
      <w:pPr>
        <w:pStyle w:val="ListParagraph"/>
        <w:numPr>
          <w:ilvl w:val="0"/>
          <w:numId w:val="4"/>
        </w:numPr>
        <w:tabs>
          <w:tab w:val="left" w:pos="810"/>
        </w:tabs>
        <w:rPr>
          <w:rFonts w:ascii="Arial" w:hAnsi="Arial" w:cs="Arial"/>
          <w:sz w:val="20"/>
          <w:szCs w:val="20"/>
        </w:rPr>
      </w:pPr>
      <w:r w:rsidRPr="00126777">
        <w:rPr>
          <w:rFonts w:ascii="Arial" w:hAnsi="Arial" w:cs="Arial"/>
          <w:sz w:val="20"/>
          <w:szCs w:val="20"/>
        </w:rPr>
        <w:t>If premium overtime is included, verify that premium overtime is allowed per contract</w:t>
      </w:r>
      <w:r w:rsidR="00781E64" w:rsidRPr="00126777">
        <w:rPr>
          <w:rFonts w:ascii="Arial" w:hAnsi="Arial" w:cs="Arial"/>
          <w:sz w:val="20"/>
          <w:szCs w:val="20"/>
        </w:rPr>
        <w:t>.</w:t>
      </w:r>
    </w:p>
    <w:p w14:paraId="4E8D14A1" w14:textId="47DBDB05" w:rsidR="00CF1B60" w:rsidRPr="00126777" w:rsidRDefault="00781E64" w:rsidP="00CF1B60">
      <w:pPr>
        <w:pStyle w:val="ListParagraph"/>
        <w:numPr>
          <w:ilvl w:val="0"/>
          <w:numId w:val="4"/>
        </w:numPr>
        <w:tabs>
          <w:tab w:val="left" w:pos="810"/>
        </w:tabs>
        <w:rPr>
          <w:rFonts w:ascii="Arial" w:hAnsi="Arial" w:cs="Arial"/>
          <w:sz w:val="20"/>
          <w:szCs w:val="20"/>
        </w:rPr>
      </w:pPr>
      <w:r w:rsidRPr="00126777">
        <w:rPr>
          <w:rFonts w:ascii="Arial" w:hAnsi="Arial" w:cs="Arial"/>
          <w:sz w:val="20"/>
          <w:szCs w:val="20"/>
        </w:rPr>
        <w:t xml:space="preserve">Only firms listed in contract under compensation method LA-5 are eligible to bill for </w:t>
      </w:r>
      <w:r w:rsidR="00493453" w:rsidRPr="00126777">
        <w:rPr>
          <w:rFonts w:ascii="Arial" w:hAnsi="Arial" w:cs="Arial"/>
          <w:sz w:val="20"/>
          <w:szCs w:val="20"/>
        </w:rPr>
        <w:t xml:space="preserve">actual miscellaneous </w:t>
      </w:r>
      <w:r w:rsidRPr="00126777">
        <w:rPr>
          <w:rFonts w:ascii="Arial" w:hAnsi="Arial" w:cs="Arial"/>
          <w:sz w:val="20"/>
          <w:szCs w:val="20"/>
        </w:rPr>
        <w:t>direct expenses. E</w:t>
      </w:r>
      <w:r w:rsidR="00CF1B60" w:rsidRPr="00126777">
        <w:rPr>
          <w:rFonts w:ascii="Arial" w:hAnsi="Arial" w:cs="Arial"/>
          <w:sz w:val="20"/>
          <w:szCs w:val="20"/>
        </w:rPr>
        <w:t>nsure that all proposed expense costs conform to Statute (travel and per diem in accordance with Section 112.061, F.S.; no food or drinks included in costs; no promotional items, etc.)</w:t>
      </w:r>
      <w:r w:rsidR="0077786A" w:rsidRPr="00126777">
        <w:rPr>
          <w:rFonts w:ascii="Arial" w:hAnsi="Arial" w:cs="Arial"/>
          <w:sz w:val="20"/>
          <w:szCs w:val="20"/>
        </w:rPr>
        <w:t>.</w:t>
      </w:r>
    </w:p>
    <w:p w14:paraId="72004724" w14:textId="0158EE98" w:rsidR="00493453" w:rsidRPr="00126777" w:rsidRDefault="00493453" w:rsidP="00CF1B60">
      <w:pPr>
        <w:pStyle w:val="ListParagraph"/>
        <w:numPr>
          <w:ilvl w:val="0"/>
          <w:numId w:val="4"/>
        </w:numPr>
        <w:tabs>
          <w:tab w:val="left" w:pos="810"/>
        </w:tabs>
        <w:rPr>
          <w:rFonts w:ascii="Arial" w:hAnsi="Arial" w:cs="Arial"/>
          <w:sz w:val="20"/>
          <w:szCs w:val="20"/>
        </w:rPr>
      </w:pPr>
      <w:r w:rsidRPr="00126777">
        <w:rPr>
          <w:rFonts w:ascii="Arial" w:hAnsi="Arial" w:cs="Arial"/>
          <w:sz w:val="20"/>
          <w:szCs w:val="20"/>
        </w:rPr>
        <w:t xml:space="preserve">Only extraordinary expense items that are first identified and listed in Exhibit “B” Method of Compensation as a Tangible Asset </w:t>
      </w:r>
      <w:r w:rsidR="00FE511D" w:rsidRPr="00126777">
        <w:rPr>
          <w:rFonts w:ascii="Arial" w:hAnsi="Arial" w:cs="Arial"/>
          <w:sz w:val="20"/>
          <w:szCs w:val="20"/>
        </w:rPr>
        <w:t>may be</w:t>
      </w:r>
      <w:r w:rsidRPr="00126777">
        <w:rPr>
          <w:rFonts w:ascii="Arial" w:hAnsi="Arial" w:cs="Arial"/>
          <w:sz w:val="20"/>
          <w:szCs w:val="20"/>
        </w:rPr>
        <w:t xml:space="preserve"> included in the lump sum fee estimate.</w:t>
      </w:r>
    </w:p>
    <w:p w14:paraId="4E8D14A2" w14:textId="77777777" w:rsidR="00CF1B60" w:rsidRPr="00126777" w:rsidRDefault="00CF1B60" w:rsidP="00CF1B60">
      <w:pPr>
        <w:rPr>
          <w:rFonts w:ascii="Arial" w:hAnsi="Arial" w:cs="Arial"/>
          <w:sz w:val="20"/>
          <w:szCs w:val="20"/>
        </w:rPr>
      </w:pPr>
    </w:p>
    <w:p w14:paraId="4E8D14A3" w14:textId="77777777" w:rsidR="00CF1B60" w:rsidRPr="00126777" w:rsidRDefault="00CF1B60" w:rsidP="00CF1B60">
      <w:pPr>
        <w:rPr>
          <w:rFonts w:ascii="Arial" w:hAnsi="Arial" w:cs="Arial"/>
          <w:sz w:val="20"/>
          <w:szCs w:val="20"/>
        </w:rPr>
      </w:pPr>
      <w:r w:rsidRPr="00126777">
        <w:rPr>
          <w:rFonts w:ascii="Arial" w:hAnsi="Arial" w:cs="Arial"/>
          <w:sz w:val="20"/>
          <w:szCs w:val="20"/>
        </w:rPr>
        <w:t xml:space="preserve">CITS performs many of the </w:t>
      </w:r>
      <w:proofErr w:type="gramStart"/>
      <w:r w:rsidRPr="00126777">
        <w:rPr>
          <w:rFonts w:ascii="Arial" w:hAnsi="Arial" w:cs="Arial"/>
          <w:sz w:val="20"/>
          <w:szCs w:val="20"/>
        </w:rPr>
        <w:t>aforementioned checks</w:t>
      </w:r>
      <w:proofErr w:type="gramEnd"/>
      <w:r w:rsidRPr="00126777">
        <w:rPr>
          <w:rFonts w:ascii="Arial" w:hAnsi="Arial" w:cs="Arial"/>
          <w:sz w:val="20"/>
          <w:szCs w:val="20"/>
        </w:rPr>
        <w:t xml:space="preserve"> for you, under a cost reimbursement payment method, since the consultant cannot bill for unauthorized rates, nor can they bill for actual direct expenses unless the contract authorizes.  These system checks are not available for lump sum tasks.</w:t>
      </w:r>
    </w:p>
    <w:p w14:paraId="4E8D14A4" w14:textId="77777777" w:rsidR="00CF1B60" w:rsidRPr="00126777" w:rsidRDefault="00CF1B60" w:rsidP="00CF1B60">
      <w:pPr>
        <w:rPr>
          <w:rFonts w:ascii="Arial" w:hAnsi="Arial" w:cs="Arial"/>
          <w:sz w:val="20"/>
          <w:szCs w:val="20"/>
        </w:rPr>
      </w:pPr>
    </w:p>
    <w:p w14:paraId="4E8D14A5" w14:textId="72DE199D" w:rsidR="00CF1B60" w:rsidRPr="00126777" w:rsidRDefault="00CF1B60" w:rsidP="00CF1B60">
      <w:pPr>
        <w:rPr>
          <w:rFonts w:ascii="Arial" w:hAnsi="Arial" w:cs="Arial"/>
          <w:sz w:val="20"/>
          <w:szCs w:val="20"/>
        </w:rPr>
      </w:pPr>
      <w:r w:rsidRPr="00126777">
        <w:rPr>
          <w:rFonts w:ascii="Arial" w:hAnsi="Arial" w:cs="Arial"/>
          <w:sz w:val="20"/>
          <w:szCs w:val="20"/>
        </w:rPr>
        <w:t xml:space="preserve">As </w:t>
      </w:r>
      <w:r w:rsidR="00DA4B5D" w:rsidRPr="00126777">
        <w:rPr>
          <w:rFonts w:ascii="Arial" w:hAnsi="Arial" w:cs="Arial"/>
          <w:sz w:val="20"/>
          <w:szCs w:val="20"/>
        </w:rPr>
        <w:t xml:space="preserve">Consultant </w:t>
      </w:r>
      <w:r w:rsidRPr="00126777">
        <w:rPr>
          <w:rFonts w:ascii="Arial" w:hAnsi="Arial" w:cs="Arial"/>
          <w:sz w:val="20"/>
          <w:szCs w:val="20"/>
        </w:rPr>
        <w:t>Project Manager</w:t>
      </w:r>
      <w:r w:rsidR="00DF2814" w:rsidRPr="00126777">
        <w:rPr>
          <w:rFonts w:ascii="Arial" w:hAnsi="Arial" w:cs="Arial"/>
          <w:sz w:val="20"/>
          <w:szCs w:val="20"/>
        </w:rPr>
        <w:t>/FDOT Project Manager</w:t>
      </w:r>
      <w:r w:rsidRPr="00126777">
        <w:rPr>
          <w:rFonts w:ascii="Arial" w:hAnsi="Arial" w:cs="Arial"/>
          <w:sz w:val="20"/>
          <w:szCs w:val="20"/>
        </w:rPr>
        <w:t>, I assume responsibility for billing accuracy for lump sum compensation elements.</w:t>
      </w:r>
      <w:r w:rsidRPr="00126777">
        <w:rPr>
          <w:rFonts w:ascii="Arial" w:hAnsi="Arial" w:cs="Arial"/>
          <w:sz w:val="20"/>
          <w:szCs w:val="20"/>
        </w:rPr>
        <w:br/>
      </w:r>
    </w:p>
    <w:p w14:paraId="654231AF" w14:textId="7DA74384" w:rsidR="00FE511D" w:rsidRPr="00126777" w:rsidRDefault="0077786A" w:rsidP="00CF1B60">
      <w:pPr>
        <w:rPr>
          <w:rFonts w:ascii="Arial" w:hAnsi="Arial" w:cs="Arial"/>
          <w:sz w:val="20"/>
          <w:szCs w:val="20"/>
        </w:rPr>
      </w:pPr>
      <w:r w:rsidRPr="00126777">
        <w:rPr>
          <w:rFonts w:ascii="Arial" w:hAnsi="Arial" w:cs="Arial"/>
          <w:sz w:val="20"/>
          <w:szCs w:val="20"/>
        </w:rPr>
        <w:t>The Consultant</w:t>
      </w:r>
      <w:r w:rsidR="00DA4B5D" w:rsidRPr="00126777">
        <w:rPr>
          <w:rFonts w:ascii="Arial" w:hAnsi="Arial" w:cs="Arial"/>
          <w:sz w:val="20"/>
          <w:szCs w:val="20"/>
        </w:rPr>
        <w:t xml:space="preserve"> Project Manager</w:t>
      </w:r>
      <w:r w:rsidR="00DF2814" w:rsidRPr="00126777">
        <w:rPr>
          <w:rFonts w:ascii="Arial" w:hAnsi="Arial" w:cs="Arial"/>
          <w:sz w:val="20"/>
          <w:szCs w:val="20"/>
        </w:rPr>
        <w:t>/FDOT Project Manager</w:t>
      </w:r>
      <w:r w:rsidR="00CF1B60" w:rsidRPr="00126777">
        <w:rPr>
          <w:rFonts w:ascii="Arial" w:hAnsi="Arial" w:cs="Arial"/>
          <w:sz w:val="20"/>
          <w:szCs w:val="20"/>
        </w:rPr>
        <w:t xml:space="preserve"> read and understand</w:t>
      </w:r>
      <w:r w:rsidRPr="00126777">
        <w:rPr>
          <w:rFonts w:ascii="Arial" w:hAnsi="Arial" w:cs="Arial"/>
          <w:sz w:val="20"/>
          <w:szCs w:val="20"/>
        </w:rPr>
        <w:t>s</w:t>
      </w:r>
      <w:r w:rsidR="00CF1B60" w:rsidRPr="00126777">
        <w:rPr>
          <w:rFonts w:ascii="Arial" w:hAnsi="Arial" w:cs="Arial"/>
          <w:sz w:val="20"/>
          <w:szCs w:val="20"/>
        </w:rPr>
        <w:t xml:space="preserve"> the responsibilities of issuing Lump Sum Task Work Orders.</w:t>
      </w:r>
      <w:r w:rsidR="00493453" w:rsidRPr="00126777">
        <w:rPr>
          <w:rFonts w:ascii="Arial" w:hAnsi="Arial" w:cs="Arial"/>
          <w:sz w:val="20"/>
          <w:szCs w:val="20"/>
        </w:rPr>
        <w:t xml:space="preserve">  </w:t>
      </w:r>
      <w:r w:rsidRPr="00126777">
        <w:rPr>
          <w:rFonts w:ascii="Arial" w:hAnsi="Arial" w:cs="Arial"/>
          <w:sz w:val="20"/>
          <w:szCs w:val="20"/>
        </w:rPr>
        <w:t>The Consultant</w:t>
      </w:r>
      <w:r w:rsidR="00DA4B5D" w:rsidRPr="00126777">
        <w:rPr>
          <w:rFonts w:ascii="Arial" w:hAnsi="Arial" w:cs="Arial"/>
          <w:sz w:val="20"/>
          <w:szCs w:val="20"/>
        </w:rPr>
        <w:t xml:space="preserve"> Project Manager</w:t>
      </w:r>
      <w:r w:rsidR="00DF2814" w:rsidRPr="00126777">
        <w:rPr>
          <w:rFonts w:ascii="Arial" w:hAnsi="Arial" w:cs="Arial"/>
          <w:sz w:val="20"/>
          <w:szCs w:val="20"/>
        </w:rPr>
        <w:t xml:space="preserve">/FDOT Project Manager </w:t>
      </w:r>
      <w:r w:rsidR="00493453" w:rsidRPr="00126777">
        <w:rPr>
          <w:rFonts w:ascii="Arial" w:hAnsi="Arial" w:cs="Arial"/>
          <w:sz w:val="20"/>
          <w:szCs w:val="20"/>
        </w:rPr>
        <w:t>acknowledge</w:t>
      </w:r>
      <w:r w:rsidRPr="00126777">
        <w:rPr>
          <w:rFonts w:ascii="Arial" w:hAnsi="Arial" w:cs="Arial"/>
          <w:sz w:val="20"/>
          <w:szCs w:val="20"/>
        </w:rPr>
        <w:t>s</w:t>
      </w:r>
      <w:r w:rsidR="00493453" w:rsidRPr="00126777">
        <w:rPr>
          <w:rFonts w:ascii="Arial" w:hAnsi="Arial" w:cs="Arial"/>
          <w:sz w:val="20"/>
          <w:szCs w:val="20"/>
        </w:rPr>
        <w:t xml:space="preserve"> that </w:t>
      </w:r>
      <w:r w:rsidRPr="00126777">
        <w:rPr>
          <w:rFonts w:ascii="Arial" w:hAnsi="Arial" w:cs="Arial"/>
          <w:sz w:val="20"/>
          <w:szCs w:val="20"/>
        </w:rPr>
        <w:t>he or she</w:t>
      </w:r>
      <w:r w:rsidR="00493453" w:rsidRPr="00126777">
        <w:rPr>
          <w:rFonts w:ascii="Arial" w:hAnsi="Arial" w:cs="Arial"/>
          <w:sz w:val="20"/>
          <w:szCs w:val="20"/>
        </w:rPr>
        <w:t xml:space="preserve"> </w:t>
      </w:r>
      <w:r w:rsidR="004902D6" w:rsidRPr="00126777">
        <w:rPr>
          <w:rFonts w:ascii="Arial" w:hAnsi="Arial" w:cs="Arial"/>
          <w:sz w:val="20"/>
          <w:szCs w:val="20"/>
        </w:rPr>
        <w:t>will perform</w:t>
      </w:r>
      <w:r w:rsidR="00493453" w:rsidRPr="00126777">
        <w:rPr>
          <w:rFonts w:ascii="Arial" w:hAnsi="Arial" w:cs="Arial"/>
          <w:sz w:val="20"/>
          <w:szCs w:val="20"/>
        </w:rPr>
        <w:t xml:space="preserve"> a detailed analysis of the lump sum fee estimate including </w:t>
      </w:r>
      <w:r w:rsidR="00FE511D" w:rsidRPr="00126777">
        <w:rPr>
          <w:rFonts w:ascii="Arial" w:hAnsi="Arial" w:cs="Arial"/>
          <w:sz w:val="20"/>
          <w:szCs w:val="20"/>
        </w:rPr>
        <w:t>supporting</w:t>
      </w:r>
      <w:r w:rsidR="00493453" w:rsidRPr="00126777">
        <w:rPr>
          <w:rFonts w:ascii="Arial" w:hAnsi="Arial" w:cs="Arial"/>
          <w:sz w:val="20"/>
          <w:szCs w:val="20"/>
        </w:rPr>
        <w:t xml:space="preserve"> </w:t>
      </w:r>
      <w:proofErr w:type="gramStart"/>
      <w:r w:rsidR="00493453" w:rsidRPr="00126777">
        <w:rPr>
          <w:rFonts w:ascii="Arial" w:hAnsi="Arial" w:cs="Arial"/>
          <w:sz w:val="20"/>
          <w:szCs w:val="20"/>
        </w:rPr>
        <w:t>documentation, and</w:t>
      </w:r>
      <w:proofErr w:type="gramEnd"/>
      <w:r w:rsidR="00493453" w:rsidRPr="00126777">
        <w:rPr>
          <w:rFonts w:ascii="Arial" w:hAnsi="Arial" w:cs="Arial"/>
          <w:sz w:val="20"/>
          <w:szCs w:val="20"/>
        </w:rPr>
        <w:t xml:space="preserve"> </w:t>
      </w:r>
      <w:r w:rsidR="005B4A0D" w:rsidRPr="00126777">
        <w:rPr>
          <w:rFonts w:ascii="Arial" w:hAnsi="Arial" w:cs="Arial"/>
          <w:sz w:val="20"/>
          <w:szCs w:val="20"/>
        </w:rPr>
        <w:t xml:space="preserve">will </w:t>
      </w:r>
      <w:r w:rsidR="00FE511D" w:rsidRPr="00126777">
        <w:rPr>
          <w:rFonts w:ascii="Arial" w:hAnsi="Arial" w:cs="Arial"/>
          <w:sz w:val="20"/>
          <w:szCs w:val="20"/>
        </w:rPr>
        <w:t>confirm that</w:t>
      </w:r>
      <w:r w:rsidR="00493453" w:rsidRPr="00126777">
        <w:rPr>
          <w:rFonts w:ascii="Arial" w:hAnsi="Arial" w:cs="Arial"/>
          <w:sz w:val="20"/>
          <w:szCs w:val="20"/>
        </w:rPr>
        <w:t xml:space="preserve"> </w:t>
      </w:r>
      <w:r w:rsidR="00FE511D" w:rsidRPr="00126777">
        <w:rPr>
          <w:rFonts w:ascii="Arial" w:hAnsi="Arial" w:cs="Arial"/>
          <w:sz w:val="20"/>
          <w:szCs w:val="20"/>
        </w:rPr>
        <w:t>all</w:t>
      </w:r>
      <w:r w:rsidR="00493453" w:rsidRPr="00126777">
        <w:rPr>
          <w:rFonts w:ascii="Arial" w:hAnsi="Arial" w:cs="Arial"/>
          <w:sz w:val="20"/>
          <w:szCs w:val="20"/>
        </w:rPr>
        <w:t xml:space="preserve"> costs </w:t>
      </w:r>
      <w:r w:rsidR="00FE511D" w:rsidRPr="00126777">
        <w:rPr>
          <w:rFonts w:ascii="Arial" w:hAnsi="Arial" w:cs="Arial"/>
          <w:sz w:val="20"/>
          <w:szCs w:val="20"/>
        </w:rPr>
        <w:t xml:space="preserve">included </w:t>
      </w:r>
      <w:r w:rsidR="00493453" w:rsidRPr="00126777">
        <w:rPr>
          <w:rFonts w:ascii="Arial" w:hAnsi="Arial" w:cs="Arial"/>
          <w:sz w:val="20"/>
          <w:szCs w:val="20"/>
        </w:rPr>
        <w:t xml:space="preserve">in the lump sum </w:t>
      </w:r>
      <w:r w:rsidR="00FE511D" w:rsidRPr="00126777">
        <w:rPr>
          <w:rFonts w:ascii="Arial" w:hAnsi="Arial" w:cs="Arial"/>
          <w:sz w:val="20"/>
          <w:szCs w:val="20"/>
        </w:rPr>
        <w:t>fee are allowable</w:t>
      </w:r>
      <w:r w:rsidR="004902D6" w:rsidRPr="00126777">
        <w:rPr>
          <w:rFonts w:ascii="Arial" w:hAnsi="Arial" w:cs="Arial"/>
          <w:sz w:val="20"/>
          <w:szCs w:val="20"/>
        </w:rPr>
        <w:t xml:space="preserve"> when preparing task work orders</w:t>
      </w:r>
      <w:r w:rsidR="00FE511D" w:rsidRPr="00126777">
        <w:rPr>
          <w:rFonts w:ascii="Arial" w:hAnsi="Arial" w:cs="Arial"/>
          <w:sz w:val="20"/>
          <w:szCs w:val="20"/>
        </w:rPr>
        <w:t>.</w:t>
      </w:r>
    </w:p>
    <w:p w14:paraId="4E8D14A6" w14:textId="2FDC630D" w:rsidR="00CF1B60" w:rsidRDefault="00FE511D" w:rsidP="00CF1B60">
      <w:pPr>
        <w:rPr>
          <w:rFonts w:ascii="Arial" w:hAnsi="Arial" w:cs="Arial"/>
          <w:sz w:val="20"/>
          <w:szCs w:val="20"/>
        </w:rPr>
      </w:pPr>
      <w:r w:rsidRPr="00126777">
        <w:rPr>
          <w:rFonts w:ascii="Arial" w:hAnsi="Arial" w:cs="Arial"/>
          <w:sz w:val="20"/>
          <w:szCs w:val="20"/>
        </w:rPr>
        <w:t xml:space="preserve">The Consultant </w:t>
      </w:r>
      <w:r w:rsidR="00DA4B5D" w:rsidRPr="00126777">
        <w:rPr>
          <w:rFonts w:ascii="Arial" w:hAnsi="Arial" w:cs="Arial"/>
          <w:sz w:val="20"/>
          <w:szCs w:val="20"/>
        </w:rPr>
        <w:t xml:space="preserve">Project Manager </w:t>
      </w:r>
      <w:r w:rsidRPr="00126777">
        <w:rPr>
          <w:rFonts w:ascii="Arial" w:hAnsi="Arial" w:cs="Arial"/>
          <w:sz w:val="20"/>
          <w:szCs w:val="20"/>
        </w:rPr>
        <w:t>further agrees that the original agreement price and any additions thereto shall be adjusted to exclude any significant sums by which the Department determines that the agreement price was increased due to inaccurate, incomplete rates and other factual unit costs.</w:t>
      </w:r>
    </w:p>
    <w:p w14:paraId="34D0C835" w14:textId="489D74F7" w:rsidR="00126777" w:rsidRDefault="00126777" w:rsidP="00CF1B60">
      <w:pPr>
        <w:rPr>
          <w:rFonts w:ascii="Arial" w:hAnsi="Arial" w:cs="Arial"/>
          <w:sz w:val="20"/>
          <w:szCs w:val="20"/>
        </w:rPr>
      </w:pPr>
    </w:p>
    <w:p w14:paraId="5B9D0E28" w14:textId="77777777" w:rsidR="00126777" w:rsidRPr="00126777" w:rsidRDefault="00126777" w:rsidP="00CF1B60">
      <w:pPr>
        <w:rPr>
          <w:rFonts w:ascii="Arial" w:hAnsi="Arial" w:cs="Arial"/>
          <w:sz w:val="20"/>
          <w:szCs w:val="20"/>
        </w:rPr>
      </w:pPr>
    </w:p>
    <w:p w14:paraId="4E8D14A9" w14:textId="77777777" w:rsidR="00414B1B" w:rsidRPr="00126777" w:rsidRDefault="00414B1B" w:rsidP="00CC32D4">
      <w:pPr>
        <w:rPr>
          <w:rFonts w:ascii="Arial" w:hAnsi="Arial" w:cs="Arial"/>
          <w:sz w:val="20"/>
          <w:szCs w:val="20"/>
        </w:rPr>
      </w:pPr>
    </w:p>
    <w:p w14:paraId="4E8D14AA" w14:textId="73F83FC9" w:rsidR="00414B1B" w:rsidRPr="00126777" w:rsidRDefault="0039629A" w:rsidP="0039629A">
      <w:pPr>
        <w:tabs>
          <w:tab w:val="left" w:pos="3060"/>
        </w:tabs>
        <w:rPr>
          <w:rFonts w:ascii="Arial" w:hAnsi="Arial" w:cs="Arial"/>
          <w:sz w:val="20"/>
          <w:szCs w:val="20"/>
        </w:rPr>
      </w:pPr>
      <w:r w:rsidRPr="00126777">
        <w:rPr>
          <w:rFonts w:ascii="Arial" w:hAnsi="Arial" w:cs="Arial"/>
          <w:sz w:val="20"/>
          <w:szCs w:val="20"/>
          <w:u w:val="single"/>
        </w:rPr>
        <w:fldChar w:fldCharType="begin">
          <w:ffData>
            <w:name w:val="Text3"/>
            <w:enabled/>
            <w:calcOnExit w:val="0"/>
            <w:textInput/>
          </w:ffData>
        </w:fldChar>
      </w:r>
      <w:bookmarkStart w:id="2" w:name="Text3"/>
      <w:r w:rsidRPr="00126777">
        <w:rPr>
          <w:rFonts w:ascii="Arial" w:hAnsi="Arial" w:cs="Arial"/>
          <w:sz w:val="20"/>
          <w:szCs w:val="20"/>
          <w:u w:val="single"/>
        </w:rPr>
        <w:instrText xml:space="preserve"> FORMTEXT </w:instrText>
      </w:r>
      <w:r w:rsidRPr="00126777">
        <w:rPr>
          <w:rFonts w:ascii="Arial" w:hAnsi="Arial" w:cs="Arial"/>
          <w:sz w:val="20"/>
          <w:szCs w:val="20"/>
          <w:u w:val="single"/>
        </w:rPr>
      </w:r>
      <w:r w:rsidRPr="00126777">
        <w:rPr>
          <w:rFonts w:ascii="Arial" w:hAnsi="Arial" w:cs="Arial"/>
          <w:sz w:val="20"/>
          <w:szCs w:val="20"/>
          <w:u w:val="single"/>
        </w:rPr>
        <w:fldChar w:fldCharType="separate"/>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Pr="00126777">
        <w:rPr>
          <w:rFonts w:ascii="Arial" w:hAnsi="Arial" w:cs="Arial"/>
          <w:sz w:val="20"/>
          <w:szCs w:val="20"/>
          <w:u w:val="single"/>
        </w:rPr>
        <w:fldChar w:fldCharType="end"/>
      </w:r>
      <w:bookmarkEnd w:id="2"/>
      <w:r w:rsidRPr="00126777">
        <w:rPr>
          <w:rFonts w:ascii="Arial" w:hAnsi="Arial" w:cs="Arial"/>
          <w:sz w:val="20"/>
          <w:szCs w:val="20"/>
          <w:u w:val="single"/>
        </w:rPr>
        <w:tab/>
      </w:r>
      <w:r w:rsidR="003B0319" w:rsidRPr="00126777">
        <w:rPr>
          <w:rFonts w:ascii="Arial" w:hAnsi="Arial" w:cs="Arial"/>
          <w:sz w:val="20"/>
          <w:szCs w:val="20"/>
        </w:rPr>
        <w:tab/>
      </w:r>
      <w:r w:rsidR="00414B1B" w:rsidRPr="00126777">
        <w:rPr>
          <w:rFonts w:ascii="Arial" w:hAnsi="Arial" w:cs="Arial"/>
          <w:sz w:val="20"/>
          <w:szCs w:val="20"/>
        </w:rPr>
        <w:t xml:space="preserve">__________________________    </w:t>
      </w:r>
      <w:r w:rsidR="00414B1B" w:rsidRPr="00126777">
        <w:rPr>
          <w:rFonts w:ascii="Arial" w:hAnsi="Arial" w:cs="Arial"/>
          <w:sz w:val="20"/>
          <w:szCs w:val="20"/>
        </w:rPr>
        <w:tab/>
        <w:t>_______________</w:t>
      </w:r>
    </w:p>
    <w:p w14:paraId="4E8D14AB" w14:textId="748F3B9D" w:rsidR="003B0319" w:rsidRPr="00126777" w:rsidRDefault="00C137E9">
      <w:pPr>
        <w:rPr>
          <w:rFonts w:ascii="Arial" w:hAnsi="Arial" w:cs="Arial"/>
          <w:sz w:val="20"/>
          <w:szCs w:val="20"/>
        </w:rPr>
      </w:pPr>
      <w:r w:rsidRPr="00126777">
        <w:rPr>
          <w:rFonts w:ascii="Arial" w:hAnsi="Arial" w:cs="Arial"/>
          <w:sz w:val="20"/>
          <w:szCs w:val="20"/>
        </w:rPr>
        <w:t>FDOT Project Manager</w:t>
      </w:r>
      <w:r w:rsidRPr="00126777">
        <w:rPr>
          <w:rFonts w:ascii="Arial" w:hAnsi="Arial" w:cs="Arial"/>
          <w:sz w:val="20"/>
          <w:szCs w:val="20"/>
        </w:rPr>
        <w:tab/>
      </w:r>
      <w:r w:rsidR="00F00732" w:rsidRPr="00126777">
        <w:rPr>
          <w:rFonts w:ascii="Arial" w:hAnsi="Arial" w:cs="Arial"/>
          <w:sz w:val="20"/>
          <w:szCs w:val="20"/>
        </w:rPr>
        <w:tab/>
      </w:r>
      <w:r w:rsidR="00D6108A">
        <w:rPr>
          <w:rFonts w:ascii="Arial" w:hAnsi="Arial" w:cs="Arial"/>
          <w:sz w:val="20"/>
          <w:szCs w:val="20"/>
        </w:rPr>
        <w:tab/>
      </w:r>
      <w:r w:rsidRPr="00126777">
        <w:rPr>
          <w:rFonts w:ascii="Arial" w:hAnsi="Arial" w:cs="Arial"/>
          <w:sz w:val="20"/>
          <w:szCs w:val="20"/>
        </w:rPr>
        <w:t>F</w:t>
      </w:r>
      <w:r w:rsidR="00414B1B" w:rsidRPr="00126777">
        <w:rPr>
          <w:rFonts w:ascii="Arial" w:hAnsi="Arial" w:cs="Arial"/>
          <w:sz w:val="20"/>
          <w:szCs w:val="20"/>
        </w:rPr>
        <w:t>DOT PM Signature</w:t>
      </w:r>
      <w:r w:rsidR="00414B1B" w:rsidRPr="00126777">
        <w:rPr>
          <w:rFonts w:ascii="Arial" w:hAnsi="Arial" w:cs="Arial"/>
          <w:sz w:val="20"/>
          <w:szCs w:val="20"/>
        </w:rPr>
        <w:tab/>
      </w:r>
      <w:r w:rsidR="00414B1B" w:rsidRPr="00126777">
        <w:rPr>
          <w:rFonts w:ascii="Arial" w:hAnsi="Arial" w:cs="Arial"/>
          <w:sz w:val="20"/>
          <w:szCs w:val="20"/>
        </w:rPr>
        <w:tab/>
      </w:r>
      <w:r w:rsidR="00414B1B" w:rsidRPr="00126777">
        <w:rPr>
          <w:rFonts w:ascii="Arial" w:hAnsi="Arial" w:cs="Arial"/>
          <w:sz w:val="20"/>
          <w:szCs w:val="20"/>
        </w:rPr>
        <w:tab/>
        <w:t>Date</w:t>
      </w:r>
      <w:r w:rsidR="00414B1B" w:rsidRPr="00126777">
        <w:rPr>
          <w:rFonts w:ascii="Arial" w:hAnsi="Arial" w:cs="Arial"/>
          <w:sz w:val="20"/>
          <w:szCs w:val="20"/>
        </w:rPr>
        <w:tab/>
      </w:r>
    </w:p>
    <w:p w14:paraId="4E8D14AC" w14:textId="77777777" w:rsidR="003B0319" w:rsidRPr="00126777" w:rsidRDefault="003B0319">
      <w:pPr>
        <w:rPr>
          <w:rFonts w:ascii="Arial" w:hAnsi="Arial" w:cs="Arial"/>
          <w:sz w:val="20"/>
          <w:szCs w:val="20"/>
        </w:rPr>
      </w:pPr>
    </w:p>
    <w:p w14:paraId="4E8D14AD" w14:textId="0DC2C091" w:rsidR="003B0319" w:rsidRPr="00126777" w:rsidRDefault="0039629A" w:rsidP="0039629A">
      <w:pPr>
        <w:tabs>
          <w:tab w:val="left" w:pos="3060"/>
        </w:tabs>
        <w:rPr>
          <w:rFonts w:ascii="Arial" w:hAnsi="Arial" w:cs="Arial"/>
          <w:sz w:val="20"/>
          <w:szCs w:val="20"/>
        </w:rPr>
      </w:pPr>
      <w:r w:rsidRPr="00126777">
        <w:rPr>
          <w:rFonts w:ascii="Arial" w:hAnsi="Arial" w:cs="Arial"/>
          <w:sz w:val="20"/>
          <w:szCs w:val="20"/>
          <w:u w:val="single"/>
        </w:rPr>
        <w:fldChar w:fldCharType="begin">
          <w:ffData>
            <w:name w:val="Text4"/>
            <w:enabled/>
            <w:calcOnExit w:val="0"/>
            <w:textInput/>
          </w:ffData>
        </w:fldChar>
      </w:r>
      <w:bookmarkStart w:id="3" w:name="Text4"/>
      <w:r w:rsidRPr="00126777">
        <w:rPr>
          <w:rFonts w:ascii="Arial" w:hAnsi="Arial" w:cs="Arial"/>
          <w:sz w:val="20"/>
          <w:szCs w:val="20"/>
          <w:u w:val="single"/>
        </w:rPr>
        <w:instrText xml:space="preserve"> FORMTEXT </w:instrText>
      </w:r>
      <w:r w:rsidRPr="00126777">
        <w:rPr>
          <w:rFonts w:ascii="Arial" w:hAnsi="Arial" w:cs="Arial"/>
          <w:sz w:val="20"/>
          <w:szCs w:val="20"/>
          <w:u w:val="single"/>
        </w:rPr>
      </w:r>
      <w:r w:rsidRPr="00126777">
        <w:rPr>
          <w:rFonts w:ascii="Arial" w:hAnsi="Arial" w:cs="Arial"/>
          <w:sz w:val="20"/>
          <w:szCs w:val="20"/>
          <w:u w:val="single"/>
        </w:rPr>
        <w:fldChar w:fldCharType="separate"/>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00D6108A">
        <w:rPr>
          <w:rFonts w:ascii="Arial" w:hAnsi="Arial" w:cs="Arial"/>
          <w:noProof/>
          <w:sz w:val="20"/>
          <w:szCs w:val="20"/>
          <w:u w:val="single"/>
        </w:rPr>
        <w:t> </w:t>
      </w:r>
      <w:r w:rsidRPr="00126777">
        <w:rPr>
          <w:rFonts w:ascii="Arial" w:hAnsi="Arial" w:cs="Arial"/>
          <w:sz w:val="20"/>
          <w:szCs w:val="20"/>
          <w:u w:val="single"/>
        </w:rPr>
        <w:fldChar w:fldCharType="end"/>
      </w:r>
      <w:bookmarkEnd w:id="3"/>
      <w:r w:rsidRPr="00126777">
        <w:rPr>
          <w:rFonts w:ascii="Arial" w:hAnsi="Arial" w:cs="Arial"/>
          <w:sz w:val="20"/>
          <w:szCs w:val="20"/>
          <w:u w:val="single"/>
        </w:rPr>
        <w:tab/>
      </w:r>
      <w:r w:rsidR="003B0319" w:rsidRPr="00126777">
        <w:rPr>
          <w:rFonts w:ascii="Arial" w:hAnsi="Arial" w:cs="Arial"/>
          <w:sz w:val="20"/>
          <w:szCs w:val="20"/>
        </w:rPr>
        <w:tab/>
        <w:t xml:space="preserve">__________________________    </w:t>
      </w:r>
      <w:r w:rsidR="003B0319" w:rsidRPr="00126777">
        <w:rPr>
          <w:rFonts w:ascii="Arial" w:hAnsi="Arial" w:cs="Arial"/>
          <w:sz w:val="20"/>
          <w:szCs w:val="20"/>
        </w:rPr>
        <w:tab/>
        <w:t>_______________</w:t>
      </w:r>
    </w:p>
    <w:p w14:paraId="4E8D14AE" w14:textId="77777777" w:rsidR="003B0319" w:rsidRPr="00126777" w:rsidRDefault="003B0319">
      <w:pPr>
        <w:rPr>
          <w:rFonts w:ascii="Arial" w:hAnsi="Arial" w:cs="Arial"/>
          <w:sz w:val="20"/>
          <w:szCs w:val="20"/>
        </w:rPr>
      </w:pPr>
      <w:r w:rsidRPr="00126777">
        <w:rPr>
          <w:rFonts w:ascii="Arial" w:hAnsi="Arial" w:cs="Arial"/>
          <w:sz w:val="20"/>
          <w:szCs w:val="20"/>
        </w:rPr>
        <w:t>Consultant Project Manager</w:t>
      </w:r>
      <w:r w:rsidRPr="00126777">
        <w:rPr>
          <w:rFonts w:ascii="Arial" w:hAnsi="Arial" w:cs="Arial"/>
          <w:sz w:val="20"/>
          <w:szCs w:val="20"/>
        </w:rPr>
        <w:tab/>
      </w:r>
      <w:r w:rsidR="00F00732" w:rsidRPr="00126777">
        <w:rPr>
          <w:rFonts w:ascii="Arial" w:hAnsi="Arial" w:cs="Arial"/>
          <w:sz w:val="20"/>
          <w:szCs w:val="20"/>
        </w:rPr>
        <w:tab/>
      </w:r>
      <w:r w:rsidRPr="00126777">
        <w:rPr>
          <w:rFonts w:ascii="Arial" w:hAnsi="Arial" w:cs="Arial"/>
          <w:sz w:val="20"/>
          <w:szCs w:val="20"/>
        </w:rPr>
        <w:t>Consultant PM Signature</w:t>
      </w:r>
      <w:r w:rsidRPr="00126777">
        <w:rPr>
          <w:rFonts w:ascii="Arial" w:hAnsi="Arial" w:cs="Arial"/>
          <w:sz w:val="20"/>
          <w:szCs w:val="20"/>
        </w:rPr>
        <w:tab/>
      </w:r>
      <w:r w:rsidRPr="00126777">
        <w:rPr>
          <w:rFonts w:ascii="Arial" w:hAnsi="Arial" w:cs="Arial"/>
          <w:sz w:val="20"/>
          <w:szCs w:val="20"/>
        </w:rPr>
        <w:tab/>
        <w:t>Date</w:t>
      </w:r>
      <w:r w:rsidRPr="00126777">
        <w:rPr>
          <w:rFonts w:ascii="Arial" w:hAnsi="Arial" w:cs="Arial"/>
          <w:sz w:val="20"/>
          <w:szCs w:val="20"/>
        </w:rPr>
        <w:tab/>
      </w:r>
    </w:p>
    <w:sectPr w:rsidR="003B0319" w:rsidRPr="00126777" w:rsidSect="0090488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5626" w14:textId="77777777" w:rsidR="00801E8A" w:rsidRDefault="00801E8A" w:rsidP="00F8007A">
      <w:r>
        <w:separator/>
      </w:r>
    </w:p>
  </w:endnote>
  <w:endnote w:type="continuationSeparator" w:id="0">
    <w:p w14:paraId="7AA606C8" w14:textId="77777777" w:rsidR="00801E8A" w:rsidRDefault="00801E8A" w:rsidP="00F8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C00E6" w14:textId="77777777" w:rsidR="00801E8A" w:rsidRDefault="00801E8A" w:rsidP="00F8007A">
      <w:r>
        <w:separator/>
      </w:r>
    </w:p>
  </w:footnote>
  <w:footnote w:type="continuationSeparator" w:id="0">
    <w:p w14:paraId="26D54FC7" w14:textId="77777777" w:rsidR="00801E8A" w:rsidRDefault="00801E8A" w:rsidP="00F8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Look w:val="01E0" w:firstRow="1" w:lastRow="1" w:firstColumn="1" w:lastColumn="1" w:noHBand="0" w:noVBand="0"/>
    </w:tblPr>
    <w:tblGrid>
      <w:gridCol w:w="1260"/>
      <w:gridCol w:w="6660"/>
      <w:gridCol w:w="2160"/>
    </w:tblGrid>
    <w:tr w:rsidR="0039629A" w:rsidRPr="00EF23B4" w14:paraId="4E8D14B9" w14:textId="77777777" w:rsidTr="0039629A">
      <w:tc>
        <w:tcPr>
          <w:tcW w:w="1260" w:type="dxa"/>
        </w:tcPr>
        <w:p w14:paraId="4E8D14B3" w14:textId="77777777" w:rsidR="0039629A" w:rsidRPr="00EF23B4" w:rsidRDefault="0039629A" w:rsidP="0039629A">
          <w:pPr>
            <w:tabs>
              <w:tab w:val="left" w:pos="3179"/>
              <w:tab w:val="left" w:pos="6732"/>
            </w:tabs>
            <w:rPr>
              <w:sz w:val="20"/>
              <w:szCs w:val="20"/>
            </w:rPr>
          </w:pPr>
        </w:p>
      </w:tc>
      <w:tc>
        <w:tcPr>
          <w:tcW w:w="6660" w:type="dxa"/>
        </w:tcPr>
        <w:p w14:paraId="4E8D14B4" w14:textId="77777777" w:rsidR="0039629A" w:rsidRPr="00882906" w:rsidRDefault="0039629A" w:rsidP="0039629A">
          <w:pPr>
            <w:tabs>
              <w:tab w:val="left" w:pos="3179"/>
              <w:tab w:val="left" w:pos="6732"/>
            </w:tabs>
            <w:jc w:val="center"/>
            <w:rPr>
              <w:rFonts w:ascii="Arial" w:hAnsi="Arial" w:cs="Arial"/>
              <w:sz w:val="12"/>
              <w:szCs w:val="12"/>
            </w:rPr>
          </w:pPr>
          <w:r w:rsidRPr="00882906">
            <w:rPr>
              <w:rFonts w:ascii="Arial" w:hAnsi="Arial" w:cs="Arial"/>
              <w:sz w:val="12"/>
              <w:szCs w:val="12"/>
            </w:rPr>
            <w:t xml:space="preserve">STATE OF </w:t>
          </w:r>
          <w:smartTag w:uri="urn:schemas-microsoft-com:office:smarttags" w:element="place">
            <w:smartTag w:uri="urn:schemas-microsoft-com:office:smarttags" w:element="State">
              <w:r w:rsidRPr="00882906">
                <w:rPr>
                  <w:rFonts w:ascii="Arial" w:hAnsi="Arial" w:cs="Arial"/>
                  <w:sz w:val="12"/>
                  <w:szCs w:val="12"/>
                </w:rPr>
                <w:t>FLORIDA</w:t>
              </w:r>
            </w:smartTag>
          </w:smartTag>
          <w:r w:rsidRPr="00882906">
            <w:rPr>
              <w:rFonts w:ascii="Arial" w:hAnsi="Arial" w:cs="Arial"/>
              <w:sz w:val="12"/>
              <w:szCs w:val="12"/>
            </w:rPr>
            <w:t xml:space="preserve"> DEPARTMENT OF TRANSPORTATION</w:t>
          </w:r>
        </w:p>
        <w:p w14:paraId="4E8D14B5" w14:textId="77777777" w:rsidR="0039629A" w:rsidRPr="00EF23B4" w:rsidRDefault="0039629A" w:rsidP="0039629A">
          <w:pPr>
            <w:tabs>
              <w:tab w:val="left" w:pos="3179"/>
              <w:tab w:val="left" w:pos="6732"/>
            </w:tabs>
            <w:jc w:val="center"/>
            <w:rPr>
              <w:b/>
              <w:sz w:val="22"/>
              <w:szCs w:val="22"/>
            </w:rPr>
          </w:pPr>
          <w:r>
            <w:rPr>
              <w:rFonts w:ascii="Arial" w:hAnsi="Arial" w:cs="Arial"/>
              <w:b/>
              <w:bCs/>
              <w:color w:val="000000"/>
              <w:sz w:val="22"/>
              <w:szCs w:val="22"/>
            </w:rPr>
            <w:t>PROJECT MANAGER LUMP SUM ACKNOWLEDGEMENT</w:t>
          </w:r>
        </w:p>
      </w:tc>
      <w:tc>
        <w:tcPr>
          <w:tcW w:w="2160" w:type="dxa"/>
        </w:tcPr>
        <w:p w14:paraId="4E8D14B6" w14:textId="77777777" w:rsidR="0039629A" w:rsidRPr="00882906" w:rsidRDefault="0039629A" w:rsidP="0039629A">
          <w:pPr>
            <w:tabs>
              <w:tab w:val="left" w:pos="3179"/>
              <w:tab w:val="left" w:pos="6732"/>
            </w:tabs>
            <w:jc w:val="right"/>
            <w:rPr>
              <w:rFonts w:ascii="Arial" w:hAnsi="Arial" w:cs="Arial"/>
              <w:sz w:val="12"/>
              <w:szCs w:val="12"/>
            </w:rPr>
          </w:pPr>
          <w:r>
            <w:rPr>
              <w:rFonts w:ascii="Arial" w:hAnsi="Arial" w:cs="Arial"/>
              <w:sz w:val="12"/>
              <w:szCs w:val="12"/>
            </w:rPr>
            <w:t>375-030-</w:t>
          </w:r>
          <w:r w:rsidR="00CF1B60">
            <w:rPr>
              <w:rFonts w:ascii="Arial" w:hAnsi="Arial" w:cs="Arial"/>
              <w:sz w:val="12"/>
              <w:szCs w:val="12"/>
            </w:rPr>
            <w:t>94</w:t>
          </w:r>
        </w:p>
        <w:p w14:paraId="4E8D14B7" w14:textId="77777777" w:rsidR="0039629A" w:rsidRPr="00882906" w:rsidRDefault="0039629A" w:rsidP="0039629A">
          <w:pPr>
            <w:tabs>
              <w:tab w:val="left" w:pos="3179"/>
              <w:tab w:val="left" w:pos="6732"/>
            </w:tabs>
            <w:jc w:val="right"/>
            <w:rPr>
              <w:rFonts w:ascii="Arial" w:hAnsi="Arial" w:cs="Arial"/>
              <w:sz w:val="12"/>
              <w:szCs w:val="12"/>
            </w:rPr>
          </w:pPr>
          <w:r>
            <w:rPr>
              <w:rFonts w:ascii="Arial" w:hAnsi="Arial" w:cs="Arial"/>
              <w:sz w:val="12"/>
              <w:szCs w:val="12"/>
            </w:rPr>
            <w:t>PROCUREMENT</w:t>
          </w:r>
        </w:p>
        <w:p w14:paraId="4E8D14B8" w14:textId="19A1883F" w:rsidR="0039629A" w:rsidRPr="0039629A" w:rsidRDefault="0039629A" w:rsidP="00CF1B60">
          <w:pPr>
            <w:tabs>
              <w:tab w:val="left" w:pos="3179"/>
              <w:tab w:val="left" w:pos="6732"/>
            </w:tabs>
            <w:jc w:val="right"/>
            <w:rPr>
              <w:rFonts w:ascii="Arial" w:hAnsi="Arial" w:cs="Arial"/>
              <w:sz w:val="12"/>
              <w:szCs w:val="12"/>
            </w:rPr>
          </w:pPr>
          <w:r>
            <w:rPr>
              <w:rFonts w:ascii="Arial" w:hAnsi="Arial" w:cs="Arial"/>
              <w:sz w:val="12"/>
              <w:szCs w:val="12"/>
            </w:rPr>
            <w:t xml:space="preserve"> </w:t>
          </w:r>
          <w:r w:rsidR="0028488E">
            <w:rPr>
              <w:rFonts w:ascii="Arial" w:hAnsi="Arial" w:cs="Arial"/>
              <w:sz w:val="12"/>
              <w:szCs w:val="12"/>
            </w:rPr>
            <w:t>08/21</w:t>
          </w:r>
        </w:p>
      </w:tc>
    </w:tr>
  </w:tbl>
  <w:p w14:paraId="4E8D14BA" w14:textId="77777777" w:rsidR="00F8007A" w:rsidRPr="0039629A" w:rsidRDefault="00F8007A" w:rsidP="0039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2E2"/>
    <w:multiLevelType w:val="hybridMultilevel"/>
    <w:tmpl w:val="110C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60A57"/>
    <w:multiLevelType w:val="hybridMultilevel"/>
    <w:tmpl w:val="E006EB86"/>
    <w:lvl w:ilvl="0" w:tplc="59C8D1BE">
      <w:numFmt w:val="bullet"/>
      <w:lvlText w:val="•"/>
      <w:lvlJc w:val="left"/>
      <w:pPr>
        <w:ind w:left="1050" w:hanging="6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B4104"/>
    <w:multiLevelType w:val="hybridMultilevel"/>
    <w:tmpl w:val="CF9A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87944"/>
    <w:multiLevelType w:val="hybridMultilevel"/>
    <w:tmpl w:val="FCD2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8qlKBnb89GcRVsfa3yrxsWNcfOICW4AxS0QzjLwZBCobGMs23uYC7aa6sWs48GMTGyQRkYxQx8fuB3aCd1R3g==" w:salt="WxJ3PdzOonBxF8DM415Ry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2D4"/>
    <w:rsid w:val="0008597E"/>
    <w:rsid w:val="00113AF6"/>
    <w:rsid w:val="00114E3E"/>
    <w:rsid w:val="00117F49"/>
    <w:rsid w:val="00126777"/>
    <w:rsid w:val="001F0AE4"/>
    <w:rsid w:val="002267EB"/>
    <w:rsid w:val="0028488E"/>
    <w:rsid w:val="0039629A"/>
    <w:rsid w:val="003B0319"/>
    <w:rsid w:val="00414B1B"/>
    <w:rsid w:val="004902D6"/>
    <w:rsid w:val="00493453"/>
    <w:rsid w:val="00585505"/>
    <w:rsid w:val="005B4A0D"/>
    <w:rsid w:val="006E6A09"/>
    <w:rsid w:val="0077337B"/>
    <w:rsid w:val="0077786A"/>
    <w:rsid w:val="00781E64"/>
    <w:rsid w:val="00801E8A"/>
    <w:rsid w:val="008822DA"/>
    <w:rsid w:val="008B0EFC"/>
    <w:rsid w:val="008F4F7E"/>
    <w:rsid w:val="009026C9"/>
    <w:rsid w:val="00904880"/>
    <w:rsid w:val="00BC5CB4"/>
    <w:rsid w:val="00BF7109"/>
    <w:rsid w:val="00C137E9"/>
    <w:rsid w:val="00C82217"/>
    <w:rsid w:val="00CC32D4"/>
    <w:rsid w:val="00CF1B60"/>
    <w:rsid w:val="00CF712E"/>
    <w:rsid w:val="00D11F12"/>
    <w:rsid w:val="00D6108A"/>
    <w:rsid w:val="00DA43F9"/>
    <w:rsid w:val="00DA4B5D"/>
    <w:rsid w:val="00DF2814"/>
    <w:rsid w:val="00E37936"/>
    <w:rsid w:val="00F00732"/>
    <w:rsid w:val="00F8007A"/>
    <w:rsid w:val="00FE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4E8D1491"/>
  <w15:chartTrackingRefBased/>
  <w15:docId w15:val="{64A38D0F-E502-4F93-8CC3-A32F41C9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2D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2D4"/>
    <w:rPr>
      <w:rFonts w:ascii="Segoe UI" w:hAnsi="Segoe UI" w:cs="Segoe UI"/>
      <w:sz w:val="18"/>
      <w:szCs w:val="18"/>
    </w:rPr>
  </w:style>
  <w:style w:type="paragraph" w:styleId="Header">
    <w:name w:val="header"/>
    <w:basedOn w:val="Normal"/>
    <w:link w:val="HeaderChar"/>
    <w:uiPriority w:val="99"/>
    <w:unhideWhenUsed/>
    <w:rsid w:val="00F8007A"/>
    <w:pPr>
      <w:tabs>
        <w:tab w:val="center" w:pos="4680"/>
        <w:tab w:val="right" w:pos="9360"/>
      </w:tabs>
    </w:pPr>
  </w:style>
  <w:style w:type="character" w:customStyle="1" w:styleId="HeaderChar">
    <w:name w:val="Header Char"/>
    <w:basedOn w:val="DefaultParagraphFont"/>
    <w:link w:val="Header"/>
    <w:uiPriority w:val="99"/>
    <w:rsid w:val="00F8007A"/>
    <w:rPr>
      <w:rFonts w:ascii="Times New Roman" w:hAnsi="Times New Roman" w:cs="Times New Roman"/>
      <w:sz w:val="24"/>
      <w:szCs w:val="24"/>
    </w:rPr>
  </w:style>
  <w:style w:type="paragraph" w:styleId="Footer">
    <w:name w:val="footer"/>
    <w:basedOn w:val="Normal"/>
    <w:link w:val="FooterChar"/>
    <w:uiPriority w:val="99"/>
    <w:unhideWhenUsed/>
    <w:rsid w:val="00F8007A"/>
    <w:pPr>
      <w:tabs>
        <w:tab w:val="center" w:pos="4680"/>
        <w:tab w:val="right" w:pos="9360"/>
      </w:tabs>
    </w:pPr>
  </w:style>
  <w:style w:type="character" w:customStyle="1" w:styleId="FooterChar">
    <w:name w:val="Footer Char"/>
    <w:basedOn w:val="DefaultParagraphFont"/>
    <w:link w:val="Footer"/>
    <w:uiPriority w:val="99"/>
    <w:rsid w:val="00F8007A"/>
    <w:rPr>
      <w:rFonts w:ascii="Times New Roman" w:hAnsi="Times New Roman" w:cs="Times New Roman"/>
      <w:sz w:val="24"/>
      <w:szCs w:val="24"/>
    </w:rPr>
  </w:style>
  <w:style w:type="paragraph" w:styleId="ListParagraph">
    <w:name w:val="List Paragraph"/>
    <w:basedOn w:val="Normal"/>
    <w:uiPriority w:val="34"/>
    <w:qFormat/>
    <w:rsid w:val="00414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79E85-F32D-4D6E-A033-A70B25B9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EA5B08-ED4B-467D-9173-1492587826F0}">
  <ds:schemaRef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5DB7082-B2D7-47CC-97A6-2CD0EEDF0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CT920BL</dc:creator>
  <cp:keywords/>
  <dc:description/>
  <cp:lastModifiedBy>Kutchinski, Stephanie</cp:lastModifiedBy>
  <cp:revision>3</cp:revision>
  <cp:lastPrinted>2021-08-04T17:58:00Z</cp:lastPrinted>
  <dcterms:created xsi:type="dcterms:W3CDTF">2021-08-04T18:03:00Z</dcterms:created>
  <dcterms:modified xsi:type="dcterms:W3CDTF">2021-12-02T13:49:00Z</dcterms:modified>
</cp:coreProperties>
</file>